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96918" w14:textId="17A7BBCD" w:rsidR="00A358D3" w:rsidRPr="00EB392B" w:rsidRDefault="00295F14" w:rsidP="00EB392B">
      <w:pPr>
        <w:jc w:val="both"/>
        <w:rPr>
          <w:rFonts w:cstheme="minorHAnsi"/>
          <w:noProof/>
          <w:sz w:val="24"/>
          <w:szCs w:val="24"/>
        </w:rPr>
      </w:pPr>
      <w:r w:rsidRPr="00EB392B">
        <w:rPr>
          <w:rFonts w:cstheme="minorHAnsi"/>
          <w:noProof/>
          <w:sz w:val="24"/>
          <w:szCs w:val="24"/>
        </w:rPr>
        <w:t xml:space="preserve">                         </w:t>
      </w:r>
    </w:p>
    <w:p w14:paraId="13996895" w14:textId="0A4AF388" w:rsidR="006B5D81" w:rsidRDefault="00643048" w:rsidP="00EB392B">
      <w:pPr>
        <w:jc w:val="both"/>
        <w:rPr>
          <w:rFonts w:cstheme="minorHAnsi"/>
          <w:sz w:val="24"/>
          <w:szCs w:val="24"/>
        </w:rPr>
        <w:sectPr w:rsidR="006B5D81" w:rsidSect="00643048">
          <w:headerReference w:type="default" r:id="rId10"/>
          <w:footerReference w:type="default" r:id="rId11"/>
          <w:pgSz w:w="11906" w:h="16838"/>
          <w:pgMar w:top="1417" w:right="1701" w:bottom="1417" w:left="1701" w:header="708" w:footer="708" w:gutter="0"/>
          <w:cols w:space="708"/>
          <w:titlePg/>
          <w:docGrid w:linePitch="360"/>
        </w:sectPr>
      </w:pPr>
      <w:r w:rsidRPr="00E445C1">
        <w:rPr>
          <w:rFonts w:cstheme="minorHAnsi"/>
          <w:noProof/>
          <w:sz w:val="24"/>
          <w:szCs w:val="24"/>
          <w:lang w:eastAsia="es-ES"/>
        </w:rPr>
        <mc:AlternateContent>
          <mc:Choice Requires="wps">
            <w:drawing>
              <wp:anchor distT="45720" distB="45720" distL="114300" distR="114300" simplePos="0" relativeHeight="251677696" behindDoc="0" locked="1" layoutInCell="1" allowOverlap="1" wp14:anchorId="786D6612" wp14:editId="34556E1B">
                <wp:simplePos x="0" y="0"/>
                <wp:positionH relativeFrom="margin">
                  <wp:posOffset>1634490</wp:posOffset>
                </wp:positionH>
                <wp:positionV relativeFrom="page">
                  <wp:posOffset>7791450</wp:posOffset>
                </wp:positionV>
                <wp:extent cx="4046220" cy="266065"/>
                <wp:effectExtent l="0" t="0" r="11430" b="1968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266065"/>
                        </a:xfrm>
                        <a:prstGeom prst="rect">
                          <a:avLst/>
                        </a:prstGeom>
                        <a:noFill/>
                        <a:ln w="3175">
                          <a:solidFill>
                            <a:srgbClr val="002060">
                              <a:alpha val="10000"/>
                            </a:srgbClr>
                          </a:solidFill>
                          <a:miter lim="800000"/>
                          <a:headEnd/>
                          <a:tailEnd/>
                        </a:ln>
                      </wps:spPr>
                      <wps:txbx>
                        <w:txbxContent>
                          <w:p w14:paraId="69B84655" w14:textId="77777777" w:rsidR="00643048" w:rsidRPr="005775B0" w:rsidRDefault="00643048" w:rsidP="00643048">
                            <w:pPr>
                              <w:rPr>
                                <w:rFonts w:ascii="Kallisto" w:hAnsi="Kallisto"/>
                                <w:b/>
                                <w:color w:val="002060"/>
                                <w:sz w:val="20"/>
                                <w:szCs w:val="20"/>
                              </w:rPr>
                            </w:pPr>
                            <w:r>
                              <w:rPr>
                                <w:rFonts w:ascii="Kallisto" w:hAnsi="Kallisto"/>
                                <w:b/>
                                <w:color w:val="002060"/>
                                <w:sz w:val="20"/>
                                <w:szCs w:val="20"/>
                              </w:rPr>
                              <w:t>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6D6612" id="_x0000_t202" coordsize="21600,21600" o:spt="202" path="m,l,21600r21600,l21600,xe">
                <v:stroke joinstyle="miter"/>
                <v:path gradientshapeok="t" o:connecttype="rect"/>
              </v:shapetype>
              <v:shape id="Cuadro de texto 2" o:spid="_x0000_s1026" type="#_x0000_t202" style="position:absolute;left:0;text-align:left;margin-left:128.7pt;margin-top:613.5pt;width:318.6pt;height:20.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" filled="f" strokecolor="#002060" strokeweight=".25pt">
                <v:stroke opacity="6682f"/>
                <v:textbox>
                  <w:txbxContent>
                    <w:p w14:paraId="69B84655" w14:textId="77777777" w:rsidR="00643048" w:rsidRPr="005775B0" w:rsidRDefault="00643048" w:rsidP="00643048">
                      <w:pPr>
                        <w:rPr>
                          <w:rFonts w:ascii="Kallisto" w:hAnsi="Kallisto"/>
                          <w:b/>
                          <w:color w:val="002060"/>
                          <w:sz w:val="20"/>
                          <w:szCs w:val="20"/>
                        </w:rPr>
                      </w:pPr>
                      <w:r>
                        <w:rPr>
                          <w:rFonts w:ascii="Kallisto" w:hAnsi="Kallisto"/>
                          <w:b/>
                          <w:color w:val="002060"/>
                          <w:sz w:val="20"/>
                          <w:szCs w:val="20"/>
                        </w:rPr>
                        <w:t>Curso</w:t>
                      </w:r>
                    </w:p>
                  </w:txbxContent>
                </v:textbox>
                <w10:wrap anchorx="margin" anchory="page"/>
                <w10:anchorlock/>
              </v:shape>
            </w:pict>
          </mc:Fallback>
        </mc:AlternateContent>
      </w:r>
      <w:r w:rsidRPr="00E445C1">
        <w:rPr>
          <w:rFonts w:cstheme="minorHAnsi"/>
          <w:noProof/>
          <w:sz w:val="24"/>
          <w:szCs w:val="24"/>
          <w:lang w:eastAsia="es-ES"/>
        </w:rPr>
        <mc:AlternateContent>
          <mc:Choice Requires="wps">
            <w:drawing>
              <wp:anchor distT="45720" distB="45720" distL="114300" distR="114300" simplePos="0" relativeHeight="251675648" behindDoc="0" locked="1" layoutInCell="1" allowOverlap="1" wp14:anchorId="4F95F62E" wp14:editId="6A05BF6A">
                <wp:simplePos x="0" y="0"/>
                <wp:positionH relativeFrom="margin">
                  <wp:posOffset>1586865</wp:posOffset>
                </wp:positionH>
                <wp:positionV relativeFrom="page">
                  <wp:posOffset>6619875</wp:posOffset>
                </wp:positionV>
                <wp:extent cx="4046220" cy="266065"/>
                <wp:effectExtent l="0" t="0" r="1143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266065"/>
                        </a:xfrm>
                        <a:prstGeom prst="rect">
                          <a:avLst/>
                        </a:prstGeom>
                        <a:noFill/>
                        <a:ln w="3175">
                          <a:solidFill>
                            <a:srgbClr val="002060">
                              <a:alpha val="10000"/>
                            </a:srgbClr>
                          </a:solidFill>
                          <a:miter lim="800000"/>
                          <a:headEnd/>
                          <a:tailEnd/>
                        </a:ln>
                      </wps:spPr>
                      <wps:txbx>
                        <w:txbxContent>
                          <w:p w14:paraId="3836778A" w14:textId="77777777" w:rsidR="00643048" w:rsidRPr="005775B0" w:rsidRDefault="00643048" w:rsidP="00643048">
                            <w:pPr>
                              <w:rPr>
                                <w:rFonts w:ascii="Kallisto" w:hAnsi="Kallisto"/>
                                <w:b/>
                                <w:color w:val="002060"/>
                                <w:sz w:val="20"/>
                                <w:szCs w:val="20"/>
                              </w:rPr>
                            </w:pPr>
                            <w:r>
                              <w:rPr>
                                <w:rFonts w:ascii="Kallisto" w:hAnsi="Kallisto"/>
                                <w:b/>
                                <w:color w:val="002060"/>
                                <w:sz w:val="20"/>
                                <w:szCs w:val="20"/>
                              </w:rPr>
                              <w:t>Nombre del Centro (línea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5F62E" id="_x0000_s1027" type="#_x0000_t202" style="position:absolute;left:0;text-align:left;margin-left:124.95pt;margin-top:521.25pt;width:318.6pt;height:20.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" filled="f" strokecolor="#002060" strokeweight=".25pt">
                <v:stroke opacity="6682f"/>
                <v:textbox>
                  <w:txbxContent>
                    <w:p w14:paraId="3836778A" w14:textId="77777777" w:rsidR="00643048" w:rsidRPr="005775B0" w:rsidRDefault="00643048" w:rsidP="00643048">
                      <w:pPr>
                        <w:rPr>
                          <w:rFonts w:ascii="Kallisto" w:hAnsi="Kallisto"/>
                          <w:b/>
                          <w:color w:val="002060"/>
                          <w:sz w:val="20"/>
                          <w:szCs w:val="20"/>
                        </w:rPr>
                      </w:pPr>
                      <w:r>
                        <w:rPr>
                          <w:rFonts w:ascii="Kallisto" w:hAnsi="Kallisto"/>
                          <w:b/>
                          <w:color w:val="002060"/>
                          <w:sz w:val="20"/>
                          <w:szCs w:val="20"/>
                        </w:rPr>
                        <w:t>Nombre del Centro (línea 1)</w:t>
                      </w:r>
                    </w:p>
                  </w:txbxContent>
                </v:textbox>
                <w10:wrap anchorx="margin" anchory="page"/>
                <w10:anchorlock/>
              </v:shape>
            </w:pict>
          </mc:Fallback>
        </mc:AlternateContent>
      </w:r>
      <w:r>
        <w:rPr>
          <w:rFonts w:cstheme="minorHAnsi"/>
          <w:noProof/>
          <w:sz w:val="24"/>
          <w:szCs w:val="24"/>
          <w:lang w:eastAsia="es-ES"/>
        </w:rPr>
        <w:drawing>
          <wp:anchor distT="0" distB="0" distL="114300" distR="114300" simplePos="0" relativeHeight="251673600" behindDoc="0" locked="1" layoutInCell="1" allowOverlap="1" wp14:anchorId="7F2A3069" wp14:editId="61CB523F">
            <wp:simplePos x="0" y="0"/>
            <wp:positionH relativeFrom="page">
              <wp:posOffset>-34925</wp:posOffset>
            </wp:positionH>
            <wp:positionV relativeFrom="paragraph">
              <wp:posOffset>-1183005</wp:posOffset>
            </wp:positionV>
            <wp:extent cx="7597775" cy="10748010"/>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illa PlanDigitalDeCent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7775" cy="10748010"/>
                    </a:xfrm>
                    <a:prstGeom prst="rect">
                      <a:avLst/>
                    </a:prstGeom>
                  </pic:spPr>
                </pic:pic>
              </a:graphicData>
            </a:graphic>
            <wp14:sizeRelH relativeFrom="page">
              <wp14:pctWidth>0</wp14:pctWidth>
            </wp14:sizeRelH>
            <wp14:sizeRelV relativeFrom="page">
              <wp14:pctHeight>0</wp14:pctHeight>
            </wp14:sizeRelV>
          </wp:anchor>
        </w:drawing>
      </w:r>
      <w:r w:rsidR="00D51F25">
        <w:rPr>
          <w:noProof/>
          <w:lang w:eastAsia="es-ES"/>
        </w:rPr>
        <w:drawing>
          <wp:anchor distT="0" distB="0" distL="114300" distR="114300" simplePos="0" relativeHeight="251671552" behindDoc="0" locked="0" layoutInCell="1" allowOverlap="1" wp14:anchorId="5DA95D85" wp14:editId="15C146A4">
            <wp:simplePos x="0" y="0"/>
            <wp:positionH relativeFrom="page">
              <wp:align>left</wp:align>
            </wp:positionH>
            <wp:positionV relativeFrom="paragraph">
              <wp:posOffset>8491806</wp:posOffset>
            </wp:positionV>
            <wp:extent cx="7530971" cy="965282"/>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7530971" cy="965282"/>
                    </a:xfrm>
                    <a:prstGeom prst="rect">
                      <a:avLst/>
                    </a:prstGeom>
                  </pic:spPr>
                </pic:pic>
              </a:graphicData>
            </a:graphic>
            <wp14:sizeRelH relativeFrom="page">
              <wp14:pctWidth>0</wp14:pctWidth>
            </wp14:sizeRelH>
            <wp14:sizeRelV relativeFrom="page">
              <wp14:pctHeight>0</wp14:pctHeight>
            </wp14:sizeRelV>
          </wp:anchor>
        </w:drawing>
      </w:r>
      <w:r w:rsidR="00AE5D5E" w:rsidRPr="00EB392B">
        <w:rPr>
          <w:rFonts w:cstheme="minorHAnsi"/>
          <w:noProof/>
          <w:sz w:val="24"/>
          <w:szCs w:val="24"/>
          <w:lang w:eastAsia="es-ES"/>
        </w:rPr>
        <mc:AlternateContent>
          <mc:Choice Requires="wps">
            <w:drawing>
              <wp:anchor distT="45720" distB="45720" distL="114300" distR="114300" simplePos="0" relativeHeight="251653120" behindDoc="0" locked="0" layoutInCell="1" allowOverlap="1" wp14:anchorId="60209983" wp14:editId="6C172D6A">
                <wp:simplePos x="0" y="0"/>
                <wp:positionH relativeFrom="margin">
                  <wp:align>center</wp:align>
                </wp:positionH>
                <wp:positionV relativeFrom="paragraph">
                  <wp:posOffset>6724650</wp:posOffset>
                </wp:positionV>
                <wp:extent cx="7429500" cy="6858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685800"/>
                        </a:xfrm>
                        <a:prstGeom prst="rect">
                          <a:avLst/>
                        </a:prstGeom>
                        <a:noFill/>
                        <a:ln w="9525">
                          <a:noFill/>
                          <a:miter lim="800000"/>
                          <a:headEnd/>
                          <a:tailEnd/>
                        </a:ln>
                      </wps:spPr>
                      <wps:txbx>
                        <w:txbxContent>
                          <w:p w14:paraId="37C0CBA3" w14:textId="4295433A" w:rsidR="00223CBB" w:rsidRPr="0084694E" w:rsidRDefault="00223CBB" w:rsidP="00AE5D5E">
                            <w:pPr>
                              <w:jc w:val="center"/>
                              <w:rPr>
                                <w:rFonts w:ascii="Kallisto" w:hAnsi="Kallisto"/>
                                <w:b/>
                                <w:color w:val="4072B5"/>
                                <w:sz w:val="72"/>
                                <w:u w:val="single"/>
                              </w:rPr>
                            </w:pPr>
                            <w:r>
                              <w:rPr>
                                <w:rFonts w:ascii="Kallisto" w:hAnsi="Kallisto"/>
                                <w:b/>
                                <w:color w:val="4072B5"/>
                                <w:sz w:val="72"/>
                              </w:rPr>
                              <w:t>Plan Digital de Centro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09983" id="_x0000_s1028" type="#_x0000_t202" style="position:absolute;left:0;text-align:left;margin-left:0;margin-top:529.5pt;width:585pt;height:54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" filled="f" stroked="f">
                <v:textbox>
                  <w:txbxContent>
                    <w:p w14:paraId="37C0CBA3" w14:textId="4295433A" w:rsidR="00223CBB" w:rsidRPr="0084694E" w:rsidRDefault="00223CBB" w:rsidP="00AE5D5E">
                      <w:pPr>
                        <w:jc w:val="center"/>
                        <w:rPr>
                          <w:rFonts w:ascii="Kallisto" w:hAnsi="Kallisto"/>
                          <w:b/>
                          <w:color w:val="4072B5"/>
                          <w:sz w:val="72"/>
                          <w:u w:val="single"/>
                        </w:rPr>
                      </w:pPr>
                      <w:r>
                        <w:rPr>
                          <w:rFonts w:ascii="Kallisto" w:hAnsi="Kallisto"/>
                          <w:b/>
                          <w:color w:val="4072B5"/>
                          <w:sz w:val="72"/>
                        </w:rPr>
                        <w:t>Plan Digital de Centro</w:t>
                      </w:r>
                    </w:p>
                  </w:txbxContent>
                </v:textbox>
                <w10:wrap type="square" anchorx="margin"/>
              </v:shape>
            </w:pict>
          </mc:Fallback>
        </mc:AlternateContent>
      </w:r>
      <w:r w:rsidR="00AE5D5E" w:rsidRPr="00EB392B">
        <w:rPr>
          <w:rFonts w:cstheme="minorHAnsi"/>
          <w:noProof/>
          <w:sz w:val="24"/>
          <w:szCs w:val="24"/>
          <w:lang w:eastAsia="es-ES"/>
        </w:rPr>
        <mc:AlternateContent>
          <mc:Choice Requires="wps">
            <w:drawing>
              <wp:anchor distT="45720" distB="45720" distL="114300" distR="114300" simplePos="0" relativeHeight="251658240" behindDoc="0" locked="0" layoutInCell="1" allowOverlap="1" wp14:anchorId="7A79B4F7" wp14:editId="35108E71">
                <wp:simplePos x="0" y="0"/>
                <wp:positionH relativeFrom="page">
                  <wp:posOffset>130810</wp:posOffset>
                </wp:positionH>
                <wp:positionV relativeFrom="paragraph">
                  <wp:posOffset>7400290</wp:posOffset>
                </wp:positionV>
                <wp:extent cx="7429500" cy="1203614"/>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203614"/>
                        </a:xfrm>
                        <a:prstGeom prst="rect">
                          <a:avLst/>
                        </a:prstGeom>
                        <a:noFill/>
                        <a:ln w="9525">
                          <a:noFill/>
                          <a:miter lim="800000"/>
                          <a:headEnd/>
                          <a:tailEnd/>
                        </a:ln>
                      </wps:spPr>
                      <wps:txbx>
                        <w:txbxContent>
                          <w:p w14:paraId="7A50F8A3" w14:textId="5EFE0790" w:rsidR="00223CBB" w:rsidRDefault="00223CBB" w:rsidP="00AE5D5E">
                            <w:pPr>
                              <w:jc w:val="center"/>
                              <w:rPr>
                                <w:rFonts w:ascii="Kallisto" w:hAnsi="Kallisto"/>
                                <w:b/>
                                <w:color w:val="4072B5"/>
                                <w:sz w:val="48"/>
                                <w:szCs w:val="48"/>
                              </w:rPr>
                            </w:pPr>
                            <w:r>
                              <w:rPr>
                                <w:rFonts w:ascii="Kallisto" w:hAnsi="Kallisto"/>
                                <w:b/>
                                <w:color w:val="4072B5"/>
                                <w:sz w:val="48"/>
                                <w:szCs w:val="48"/>
                              </w:rPr>
                              <w:t>Nombre de centro</w:t>
                            </w:r>
                          </w:p>
                          <w:p w14:paraId="527514B9" w14:textId="761511AC" w:rsidR="00223CBB" w:rsidRPr="0084694E" w:rsidRDefault="00223CBB" w:rsidP="00AE5D5E">
                            <w:pPr>
                              <w:jc w:val="center"/>
                              <w:rPr>
                                <w:rFonts w:ascii="Kallisto" w:hAnsi="Kallisto"/>
                                <w:b/>
                                <w:color w:val="4072B5"/>
                                <w:sz w:val="48"/>
                                <w:szCs w:val="48"/>
                                <w:u w:val="single"/>
                              </w:rPr>
                            </w:pPr>
                            <w:r>
                              <w:rPr>
                                <w:rFonts w:ascii="Kallisto" w:hAnsi="Kallisto"/>
                                <w:b/>
                                <w:color w:val="4072B5"/>
                                <w:sz w:val="48"/>
                                <w:szCs w:val="48"/>
                              </w:rPr>
                              <w:t xml:space="preserve">Curso: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9B4F7" id="_x0000_s1029" type="#_x0000_t202" style="position:absolute;left:0;text-align:left;margin-left:10.3pt;margin-top:582.7pt;width:585pt;height:94.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" filled="f" stroked="f">
                <v:textbox>
                  <w:txbxContent>
                    <w:p w14:paraId="7A50F8A3" w14:textId="5EFE0790" w:rsidR="00223CBB" w:rsidRDefault="00223CBB" w:rsidP="00AE5D5E">
                      <w:pPr>
                        <w:jc w:val="center"/>
                        <w:rPr>
                          <w:rFonts w:ascii="Kallisto" w:hAnsi="Kallisto"/>
                          <w:b/>
                          <w:color w:val="4072B5"/>
                          <w:sz w:val="48"/>
                          <w:szCs w:val="48"/>
                        </w:rPr>
                      </w:pPr>
                      <w:r>
                        <w:rPr>
                          <w:rFonts w:ascii="Kallisto" w:hAnsi="Kallisto"/>
                          <w:b/>
                          <w:color w:val="4072B5"/>
                          <w:sz w:val="48"/>
                          <w:szCs w:val="48"/>
                        </w:rPr>
                        <w:t>Nombre de centro</w:t>
                      </w:r>
                    </w:p>
                    <w:p w14:paraId="527514B9" w14:textId="761511AC" w:rsidR="00223CBB" w:rsidRPr="0084694E" w:rsidRDefault="00223CBB" w:rsidP="00AE5D5E">
                      <w:pPr>
                        <w:jc w:val="center"/>
                        <w:rPr>
                          <w:rFonts w:ascii="Kallisto" w:hAnsi="Kallisto"/>
                          <w:b/>
                          <w:color w:val="4072B5"/>
                          <w:sz w:val="48"/>
                          <w:szCs w:val="48"/>
                          <w:u w:val="single"/>
                        </w:rPr>
                      </w:pPr>
                      <w:r>
                        <w:rPr>
                          <w:rFonts w:ascii="Kallisto" w:hAnsi="Kallisto"/>
                          <w:b/>
                          <w:color w:val="4072B5"/>
                          <w:sz w:val="48"/>
                          <w:szCs w:val="48"/>
                        </w:rPr>
                        <w:t xml:space="preserve">Curso: </w:t>
                      </w:r>
                    </w:p>
                  </w:txbxContent>
                </v:textbox>
                <w10:wrap type="square" anchorx="page"/>
              </v:shape>
            </w:pict>
          </mc:Fallback>
        </mc:AlternateContent>
      </w:r>
      <w:r>
        <w:rPr>
          <w:rFonts w:cstheme="minorHAnsi"/>
          <w:noProof/>
          <w:sz w:val="24"/>
          <w:szCs w:val="24"/>
          <w:lang w:eastAsia="es-ES"/>
        </w:rPr>
        <w:t>v</w:t>
      </w:r>
      <w:r w:rsidR="00AE5D5E" w:rsidRPr="00EB392B">
        <w:rPr>
          <w:rFonts w:cstheme="minorHAnsi"/>
          <w:sz w:val="24"/>
          <w:szCs w:val="24"/>
        </w:rPr>
        <w:br w:type="page"/>
      </w:r>
    </w:p>
    <w:p w14:paraId="6001D6F6" w14:textId="08B7F0B1" w:rsidR="00AD1D48" w:rsidRPr="00EB392B" w:rsidRDefault="00AD1D48" w:rsidP="00EB392B">
      <w:pPr>
        <w:jc w:val="both"/>
        <w:rPr>
          <w:rFonts w:cstheme="minorHAnsi"/>
          <w:sz w:val="24"/>
          <w:szCs w:val="24"/>
        </w:rPr>
      </w:pPr>
    </w:p>
    <w:p w14:paraId="0D3BC93B" w14:textId="77777777" w:rsidR="00AD1D48" w:rsidRPr="00EB392B" w:rsidRDefault="00AD1D48" w:rsidP="00EB392B">
      <w:pPr>
        <w:pStyle w:val="NormalWeb"/>
        <w:shd w:val="clear" w:color="auto" w:fill="FFFFFF"/>
        <w:spacing w:before="0" w:beforeAutospacing="0" w:after="225" w:afterAutospacing="0"/>
        <w:jc w:val="both"/>
        <w:rPr>
          <w:rFonts w:asciiTheme="minorHAnsi" w:hAnsiTheme="minorHAnsi" w:cstheme="minorHAnsi"/>
          <w:color w:val="000000"/>
        </w:rPr>
      </w:pPr>
    </w:p>
    <w:p w14:paraId="7F4C28B6" w14:textId="77777777" w:rsidR="00EB392B" w:rsidRPr="00EB392B" w:rsidRDefault="00EB392B" w:rsidP="00EB392B">
      <w:pPr>
        <w:pStyle w:val="Subttulo"/>
        <w:rPr>
          <w:rFonts w:cstheme="minorHAnsi"/>
          <w:sz w:val="24"/>
          <w:szCs w:val="24"/>
        </w:rPr>
      </w:pPr>
      <w:r w:rsidRPr="00EB392B">
        <w:rPr>
          <w:rFonts w:cstheme="minorHAnsi"/>
          <w:sz w:val="24"/>
          <w:szCs w:val="24"/>
        </w:rPr>
        <w:t>ÍNDICE DE CONTENIDO</w:t>
      </w:r>
    </w:p>
    <w:p w14:paraId="27C2DA29" w14:textId="77777777" w:rsidR="00EB392B" w:rsidRPr="00EB392B" w:rsidRDefault="00EB392B" w:rsidP="00EB392B">
      <w:pPr>
        <w:pStyle w:val="TDC1"/>
        <w:tabs>
          <w:tab w:val="right" w:leader="dot" w:pos="8494"/>
        </w:tabs>
        <w:rPr>
          <w:rFonts w:eastAsiaTheme="minorEastAsia" w:cstheme="minorHAnsi"/>
          <w:noProof/>
          <w:sz w:val="24"/>
          <w:szCs w:val="24"/>
          <w:lang w:eastAsia="es-ES"/>
        </w:rPr>
      </w:pPr>
      <w:r w:rsidRPr="00EB392B">
        <w:rPr>
          <w:rFonts w:cstheme="minorHAnsi"/>
          <w:sz w:val="24"/>
          <w:szCs w:val="24"/>
        </w:rPr>
        <w:fldChar w:fldCharType="begin"/>
      </w:r>
      <w:r w:rsidRPr="00EB392B">
        <w:rPr>
          <w:rFonts w:cstheme="minorHAnsi"/>
          <w:sz w:val="24"/>
          <w:szCs w:val="24"/>
        </w:rPr>
        <w:instrText xml:space="preserve"> TOC \o "1-2" \h \z \u </w:instrText>
      </w:r>
      <w:r w:rsidRPr="00EB392B">
        <w:rPr>
          <w:rFonts w:cstheme="minorHAnsi"/>
          <w:sz w:val="24"/>
          <w:szCs w:val="24"/>
        </w:rPr>
        <w:fldChar w:fldCharType="separate"/>
      </w:r>
      <w:hyperlink w:anchor="_Toc88206595" w:history="1">
        <w:r w:rsidRPr="00EB392B">
          <w:rPr>
            <w:rStyle w:val="Hipervnculo"/>
            <w:rFonts w:cstheme="minorHAnsi"/>
            <w:noProof/>
            <w:sz w:val="24"/>
            <w:szCs w:val="24"/>
          </w:rPr>
          <w:t>1. INTRODUCCIÓN.</w:t>
        </w:r>
        <w:r w:rsidRPr="00EB392B">
          <w:rPr>
            <w:rFonts w:cstheme="minorHAnsi"/>
            <w:noProof/>
            <w:webHidden/>
            <w:sz w:val="24"/>
            <w:szCs w:val="24"/>
          </w:rPr>
          <w:tab/>
        </w:r>
        <w:r w:rsidRPr="00EB392B">
          <w:rPr>
            <w:rFonts w:cstheme="minorHAnsi"/>
            <w:noProof/>
            <w:webHidden/>
            <w:sz w:val="24"/>
            <w:szCs w:val="24"/>
          </w:rPr>
          <w:fldChar w:fldCharType="begin"/>
        </w:r>
        <w:r w:rsidRPr="00EB392B">
          <w:rPr>
            <w:rFonts w:cstheme="minorHAnsi"/>
            <w:noProof/>
            <w:webHidden/>
            <w:sz w:val="24"/>
            <w:szCs w:val="24"/>
          </w:rPr>
          <w:instrText xml:space="preserve"> PAGEREF _Toc88206595 \h </w:instrText>
        </w:r>
        <w:r w:rsidRPr="00EB392B">
          <w:rPr>
            <w:rFonts w:cstheme="minorHAnsi"/>
            <w:noProof/>
            <w:webHidden/>
            <w:sz w:val="24"/>
            <w:szCs w:val="24"/>
          </w:rPr>
        </w:r>
        <w:r w:rsidRPr="00EB392B">
          <w:rPr>
            <w:rFonts w:cstheme="minorHAnsi"/>
            <w:noProof/>
            <w:webHidden/>
            <w:sz w:val="24"/>
            <w:szCs w:val="24"/>
          </w:rPr>
          <w:fldChar w:fldCharType="separate"/>
        </w:r>
        <w:r w:rsidRPr="00EB392B">
          <w:rPr>
            <w:rFonts w:cstheme="minorHAnsi"/>
            <w:noProof/>
            <w:webHidden/>
            <w:sz w:val="24"/>
            <w:szCs w:val="24"/>
          </w:rPr>
          <w:t>2</w:t>
        </w:r>
        <w:r w:rsidRPr="00EB392B">
          <w:rPr>
            <w:rFonts w:cstheme="minorHAnsi"/>
            <w:noProof/>
            <w:webHidden/>
            <w:sz w:val="24"/>
            <w:szCs w:val="24"/>
          </w:rPr>
          <w:fldChar w:fldCharType="end"/>
        </w:r>
      </w:hyperlink>
    </w:p>
    <w:p w14:paraId="79381D19" w14:textId="77777777" w:rsidR="00EB392B" w:rsidRPr="00EB392B" w:rsidRDefault="00223CBB" w:rsidP="00EB392B">
      <w:pPr>
        <w:pStyle w:val="TDC1"/>
        <w:tabs>
          <w:tab w:val="right" w:leader="dot" w:pos="8494"/>
        </w:tabs>
        <w:rPr>
          <w:rFonts w:eastAsiaTheme="minorEastAsia" w:cstheme="minorHAnsi"/>
          <w:noProof/>
          <w:sz w:val="24"/>
          <w:szCs w:val="24"/>
          <w:lang w:eastAsia="es-ES"/>
        </w:rPr>
      </w:pPr>
      <w:hyperlink w:anchor="_Toc88206596" w:history="1">
        <w:r w:rsidR="00EB392B" w:rsidRPr="00EB392B">
          <w:rPr>
            <w:rStyle w:val="Hipervnculo"/>
            <w:rFonts w:cstheme="minorHAnsi"/>
            <w:noProof/>
            <w:sz w:val="24"/>
            <w:szCs w:val="24"/>
          </w:rPr>
          <w:t>2. DIAGNÓSTICO</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_Toc88206596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4</w:t>
        </w:r>
        <w:r w:rsidR="00EB392B" w:rsidRPr="00EB392B">
          <w:rPr>
            <w:rFonts w:cstheme="minorHAnsi"/>
            <w:noProof/>
            <w:webHidden/>
            <w:sz w:val="24"/>
            <w:szCs w:val="24"/>
          </w:rPr>
          <w:fldChar w:fldCharType="end"/>
        </w:r>
      </w:hyperlink>
    </w:p>
    <w:p w14:paraId="78C14FD9" w14:textId="77777777" w:rsidR="00EB392B" w:rsidRPr="00EB392B" w:rsidRDefault="00223CBB" w:rsidP="00EB392B">
      <w:pPr>
        <w:pStyle w:val="TDC2"/>
        <w:tabs>
          <w:tab w:val="right" w:leader="dot" w:pos="8494"/>
        </w:tabs>
        <w:rPr>
          <w:rFonts w:eastAsiaTheme="minorEastAsia" w:cstheme="minorHAnsi"/>
          <w:noProof/>
          <w:sz w:val="24"/>
          <w:szCs w:val="24"/>
          <w:lang w:eastAsia="es-ES"/>
        </w:rPr>
      </w:pPr>
      <w:hyperlink w:anchor="_Toc88206597" w:history="1">
        <w:r w:rsidR="00EB392B" w:rsidRPr="00EB392B">
          <w:rPr>
            <w:rStyle w:val="Hipervnculo"/>
            <w:rFonts w:cstheme="minorHAnsi"/>
            <w:noProof/>
            <w:sz w:val="24"/>
            <w:szCs w:val="24"/>
          </w:rPr>
          <w:t>2.1. Valoración del centro</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_Toc88206597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4</w:t>
        </w:r>
        <w:r w:rsidR="00EB392B" w:rsidRPr="00EB392B">
          <w:rPr>
            <w:rFonts w:cstheme="minorHAnsi"/>
            <w:noProof/>
            <w:webHidden/>
            <w:sz w:val="24"/>
            <w:szCs w:val="24"/>
          </w:rPr>
          <w:fldChar w:fldCharType="end"/>
        </w:r>
      </w:hyperlink>
    </w:p>
    <w:p w14:paraId="2B213D22" w14:textId="77777777" w:rsidR="00EB392B" w:rsidRPr="00EB392B" w:rsidRDefault="00223CBB" w:rsidP="00EB392B">
      <w:pPr>
        <w:pStyle w:val="TDC2"/>
        <w:tabs>
          <w:tab w:val="right" w:leader="dot" w:pos="8494"/>
        </w:tabs>
        <w:rPr>
          <w:rFonts w:eastAsiaTheme="minorEastAsia" w:cstheme="minorHAnsi"/>
          <w:noProof/>
          <w:sz w:val="24"/>
          <w:szCs w:val="24"/>
          <w:lang w:eastAsia="es-ES"/>
        </w:rPr>
      </w:pPr>
      <w:hyperlink w:anchor="_Toc88206598" w:history="1">
        <w:r w:rsidR="00EB392B" w:rsidRPr="00EB392B">
          <w:rPr>
            <w:rStyle w:val="Hipervnculo"/>
            <w:rFonts w:cstheme="minorHAnsi"/>
            <w:noProof/>
            <w:sz w:val="24"/>
            <w:szCs w:val="24"/>
          </w:rPr>
          <w:t>2.2. Valoración de la competencia digital</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_Toc88206598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7</w:t>
        </w:r>
        <w:r w:rsidR="00EB392B" w:rsidRPr="00EB392B">
          <w:rPr>
            <w:rFonts w:cstheme="minorHAnsi"/>
            <w:noProof/>
            <w:webHidden/>
            <w:sz w:val="24"/>
            <w:szCs w:val="24"/>
          </w:rPr>
          <w:fldChar w:fldCharType="end"/>
        </w:r>
      </w:hyperlink>
    </w:p>
    <w:p w14:paraId="3532FA39" w14:textId="77777777" w:rsidR="00EB392B" w:rsidRPr="00EB392B" w:rsidRDefault="00223CBB" w:rsidP="00EB392B">
      <w:pPr>
        <w:pStyle w:val="TDC1"/>
        <w:tabs>
          <w:tab w:val="right" w:leader="dot" w:pos="8494"/>
        </w:tabs>
        <w:rPr>
          <w:rFonts w:eastAsiaTheme="minorEastAsia" w:cstheme="minorHAnsi"/>
          <w:noProof/>
          <w:sz w:val="24"/>
          <w:szCs w:val="24"/>
          <w:lang w:eastAsia="es-ES"/>
        </w:rPr>
      </w:pPr>
      <w:hyperlink w:anchor="_Toc88206599" w:history="1">
        <w:r w:rsidR="00EB392B" w:rsidRPr="00EB392B">
          <w:rPr>
            <w:rStyle w:val="Hipervnculo"/>
            <w:rFonts w:cstheme="minorHAnsi"/>
            <w:noProof/>
            <w:sz w:val="24"/>
            <w:szCs w:val="24"/>
          </w:rPr>
          <w:t>3. OBJETIVOS</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_Toc88206599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8</w:t>
        </w:r>
        <w:r w:rsidR="00EB392B" w:rsidRPr="00EB392B">
          <w:rPr>
            <w:rFonts w:cstheme="minorHAnsi"/>
            <w:noProof/>
            <w:webHidden/>
            <w:sz w:val="24"/>
            <w:szCs w:val="24"/>
          </w:rPr>
          <w:fldChar w:fldCharType="end"/>
        </w:r>
      </w:hyperlink>
    </w:p>
    <w:p w14:paraId="7FB6315F" w14:textId="77777777" w:rsidR="00EB392B" w:rsidRPr="00EB392B" w:rsidRDefault="00223CBB" w:rsidP="00EB392B">
      <w:pPr>
        <w:pStyle w:val="TDC1"/>
        <w:tabs>
          <w:tab w:val="right" w:leader="dot" w:pos="8494"/>
        </w:tabs>
        <w:rPr>
          <w:rFonts w:eastAsiaTheme="minorEastAsia" w:cstheme="minorHAnsi"/>
          <w:noProof/>
          <w:sz w:val="24"/>
          <w:szCs w:val="24"/>
          <w:lang w:eastAsia="es-ES"/>
        </w:rPr>
      </w:pPr>
      <w:hyperlink w:anchor="_Toc88206600" w:history="1">
        <w:r w:rsidR="00EB392B" w:rsidRPr="00EB392B">
          <w:rPr>
            <w:rStyle w:val="Hipervnculo"/>
            <w:rFonts w:cstheme="minorHAnsi"/>
            <w:noProof/>
            <w:sz w:val="24"/>
            <w:szCs w:val="24"/>
          </w:rPr>
          <w:t>4. PLAN DE ACTUACIÓN</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_Toc88206600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10</w:t>
        </w:r>
        <w:r w:rsidR="00EB392B" w:rsidRPr="00EB392B">
          <w:rPr>
            <w:rFonts w:cstheme="minorHAnsi"/>
            <w:noProof/>
            <w:webHidden/>
            <w:sz w:val="24"/>
            <w:szCs w:val="24"/>
          </w:rPr>
          <w:fldChar w:fldCharType="end"/>
        </w:r>
      </w:hyperlink>
    </w:p>
    <w:p w14:paraId="0B911375" w14:textId="77777777" w:rsidR="00EB392B" w:rsidRPr="00EB392B" w:rsidRDefault="00223CBB" w:rsidP="00EB392B">
      <w:pPr>
        <w:pStyle w:val="TDC1"/>
        <w:tabs>
          <w:tab w:val="right" w:leader="dot" w:pos="8494"/>
        </w:tabs>
        <w:rPr>
          <w:rFonts w:eastAsiaTheme="minorEastAsia" w:cstheme="minorHAnsi"/>
          <w:noProof/>
          <w:sz w:val="24"/>
          <w:szCs w:val="24"/>
          <w:lang w:eastAsia="es-ES"/>
        </w:rPr>
      </w:pPr>
      <w:hyperlink w:anchor="_Toc88206601" w:history="1">
        <w:r w:rsidR="00EB392B" w:rsidRPr="00EB392B">
          <w:rPr>
            <w:rStyle w:val="Hipervnculo"/>
            <w:rFonts w:cstheme="minorHAnsi"/>
            <w:noProof/>
            <w:sz w:val="24"/>
            <w:szCs w:val="24"/>
          </w:rPr>
          <w:t>5. EVALUACIÓN</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_Toc88206601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26</w:t>
        </w:r>
        <w:r w:rsidR="00EB392B" w:rsidRPr="00EB392B">
          <w:rPr>
            <w:rFonts w:cstheme="minorHAnsi"/>
            <w:noProof/>
            <w:webHidden/>
            <w:sz w:val="24"/>
            <w:szCs w:val="24"/>
          </w:rPr>
          <w:fldChar w:fldCharType="end"/>
        </w:r>
      </w:hyperlink>
    </w:p>
    <w:p w14:paraId="653E17E4" w14:textId="7F4DCB08" w:rsidR="006B5D81" w:rsidRDefault="00EB392B" w:rsidP="006B5D81">
      <w:pPr>
        <w:jc w:val="both"/>
        <w:rPr>
          <w:rFonts w:cstheme="minorHAnsi"/>
          <w:sz w:val="24"/>
          <w:szCs w:val="24"/>
        </w:rPr>
      </w:pPr>
      <w:r w:rsidRPr="00EB392B">
        <w:rPr>
          <w:rFonts w:cstheme="minorHAnsi"/>
          <w:sz w:val="24"/>
          <w:szCs w:val="24"/>
        </w:rPr>
        <w:fldChar w:fldCharType="end"/>
      </w:r>
    </w:p>
    <w:p w14:paraId="548D2716" w14:textId="77777777" w:rsidR="006B5D81" w:rsidRPr="006B5D81" w:rsidRDefault="006B5D81" w:rsidP="006B5D81">
      <w:pPr>
        <w:rPr>
          <w:rFonts w:cstheme="minorHAnsi"/>
          <w:sz w:val="24"/>
          <w:szCs w:val="24"/>
        </w:rPr>
      </w:pPr>
    </w:p>
    <w:p w14:paraId="063837CA" w14:textId="77777777" w:rsidR="006B5D81" w:rsidRPr="006B5D81" w:rsidRDefault="006B5D81" w:rsidP="006B5D81">
      <w:pPr>
        <w:rPr>
          <w:rFonts w:cstheme="minorHAnsi"/>
          <w:sz w:val="24"/>
          <w:szCs w:val="24"/>
        </w:rPr>
      </w:pPr>
    </w:p>
    <w:p w14:paraId="45CB36EE" w14:textId="77777777" w:rsidR="006B5D81" w:rsidRPr="006B5D81" w:rsidRDefault="006B5D81" w:rsidP="006B5D81">
      <w:pPr>
        <w:rPr>
          <w:rFonts w:cstheme="minorHAnsi"/>
          <w:sz w:val="24"/>
          <w:szCs w:val="24"/>
        </w:rPr>
      </w:pPr>
    </w:p>
    <w:p w14:paraId="4E2E84F6" w14:textId="77777777" w:rsidR="006B5D81" w:rsidRPr="006B5D81" w:rsidRDefault="006B5D81" w:rsidP="006B5D81">
      <w:pPr>
        <w:rPr>
          <w:rFonts w:cstheme="minorHAnsi"/>
          <w:sz w:val="24"/>
          <w:szCs w:val="24"/>
        </w:rPr>
      </w:pPr>
    </w:p>
    <w:p w14:paraId="14087944" w14:textId="77777777" w:rsidR="006B5D81" w:rsidRPr="006B5D81" w:rsidRDefault="006B5D81" w:rsidP="006B5D81">
      <w:pPr>
        <w:rPr>
          <w:rFonts w:cstheme="minorHAnsi"/>
          <w:sz w:val="24"/>
          <w:szCs w:val="24"/>
        </w:rPr>
      </w:pPr>
    </w:p>
    <w:p w14:paraId="1A04F939" w14:textId="77777777" w:rsidR="006B5D81" w:rsidRPr="006B5D81" w:rsidRDefault="006B5D81" w:rsidP="006B5D81">
      <w:pPr>
        <w:rPr>
          <w:rFonts w:cstheme="minorHAnsi"/>
          <w:sz w:val="24"/>
          <w:szCs w:val="24"/>
        </w:rPr>
      </w:pPr>
    </w:p>
    <w:p w14:paraId="7C81E3CD" w14:textId="77777777" w:rsidR="006B5D81" w:rsidRPr="006B5D81" w:rsidRDefault="006B5D81" w:rsidP="006B5D81">
      <w:pPr>
        <w:rPr>
          <w:rFonts w:cstheme="minorHAnsi"/>
          <w:sz w:val="24"/>
          <w:szCs w:val="24"/>
        </w:rPr>
      </w:pPr>
    </w:p>
    <w:p w14:paraId="77C8D599" w14:textId="77777777" w:rsidR="006B5D81" w:rsidRPr="006B5D81" w:rsidRDefault="006B5D81" w:rsidP="006B5D81">
      <w:pPr>
        <w:rPr>
          <w:rFonts w:cstheme="minorHAnsi"/>
          <w:sz w:val="24"/>
          <w:szCs w:val="24"/>
        </w:rPr>
      </w:pPr>
    </w:p>
    <w:p w14:paraId="0919E990" w14:textId="77777777" w:rsidR="006B5D81" w:rsidRPr="006B5D81" w:rsidRDefault="006B5D81" w:rsidP="006B5D81">
      <w:pPr>
        <w:rPr>
          <w:rFonts w:cstheme="minorHAnsi"/>
          <w:sz w:val="24"/>
          <w:szCs w:val="24"/>
        </w:rPr>
      </w:pPr>
    </w:p>
    <w:p w14:paraId="2846ECEC" w14:textId="77777777" w:rsidR="006B5D81" w:rsidRPr="006B5D81" w:rsidRDefault="006B5D81" w:rsidP="006B5D81">
      <w:pPr>
        <w:rPr>
          <w:rFonts w:cstheme="minorHAnsi"/>
          <w:sz w:val="24"/>
          <w:szCs w:val="24"/>
        </w:rPr>
      </w:pPr>
    </w:p>
    <w:p w14:paraId="30B402FE" w14:textId="77777777" w:rsidR="006B5D81" w:rsidRPr="006B5D81" w:rsidRDefault="006B5D81" w:rsidP="006B5D81">
      <w:pPr>
        <w:rPr>
          <w:rFonts w:cstheme="minorHAnsi"/>
          <w:sz w:val="24"/>
          <w:szCs w:val="24"/>
        </w:rPr>
      </w:pPr>
    </w:p>
    <w:p w14:paraId="2C103EBA" w14:textId="77777777" w:rsidR="006B5D81" w:rsidRPr="006B5D81" w:rsidRDefault="006B5D81" w:rsidP="006B5D81">
      <w:pPr>
        <w:rPr>
          <w:rFonts w:cstheme="minorHAnsi"/>
          <w:sz w:val="24"/>
          <w:szCs w:val="24"/>
        </w:rPr>
      </w:pPr>
    </w:p>
    <w:p w14:paraId="598BD75B" w14:textId="77777777" w:rsidR="006B5D81" w:rsidRPr="006B5D81" w:rsidRDefault="006B5D81" w:rsidP="006B5D81">
      <w:pPr>
        <w:rPr>
          <w:rFonts w:cstheme="minorHAnsi"/>
          <w:sz w:val="24"/>
          <w:szCs w:val="24"/>
        </w:rPr>
      </w:pPr>
    </w:p>
    <w:p w14:paraId="57BD243A" w14:textId="77777777" w:rsidR="006B5D81" w:rsidRPr="006B5D81" w:rsidRDefault="006B5D81" w:rsidP="006B5D81">
      <w:pPr>
        <w:rPr>
          <w:rFonts w:cstheme="minorHAnsi"/>
          <w:sz w:val="24"/>
          <w:szCs w:val="24"/>
        </w:rPr>
      </w:pPr>
    </w:p>
    <w:p w14:paraId="0782E319" w14:textId="77777777" w:rsidR="006B5D81" w:rsidRPr="006B5D81" w:rsidRDefault="006B5D81" w:rsidP="006B5D81">
      <w:pPr>
        <w:rPr>
          <w:rFonts w:cstheme="minorHAnsi"/>
          <w:sz w:val="24"/>
          <w:szCs w:val="24"/>
        </w:rPr>
      </w:pPr>
    </w:p>
    <w:p w14:paraId="6672E6DE" w14:textId="16019D47" w:rsidR="006B5D81" w:rsidRDefault="006B5D81" w:rsidP="006B5D81">
      <w:pPr>
        <w:tabs>
          <w:tab w:val="left" w:pos="1833"/>
        </w:tabs>
        <w:rPr>
          <w:rFonts w:cstheme="minorHAnsi"/>
          <w:sz w:val="24"/>
          <w:szCs w:val="24"/>
        </w:rPr>
      </w:pPr>
      <w:r>
        <w:rPr>
          <w:rFonts w:cstheme="minorHAnsi"/>
          <w:sz w:val="24"/>
          <w:szCs w:val="24"/>
        </w:rPr>
        <w:tab/>
      </w:r>
    </w:p>
    <w:p w14:paraId="43467CEF" w14:textId="2C52C7EC" w:rsidR="006B5D81" w:rsidRPr="006B5D81" w:rsidRDefault="006B5D81" w:rsidP="006B5D81">
      <w:pPr>
        <w:tabs>
          <w:tab w:val="left" w:pos="1833"/>
        </w:tabs>
        <w:rPr>
          <w:rFonts w:cstheme="minorHAnsi"/>
          <w:sz w:val="24"/>
          <w:szCs w:val="24"/>
        </w:rPr>
        <w:sectPr w:rsidR="006B5D81" w:rsidRPr="006B5D81">
          <w:footerReference w:type="default" r:id="rId14"/>
          <w:pgSz w:w="11906" w:h="16838"/>
          <w:pgMar w:top="1417" w:right="1701" w:bottom="1417" w:left="1701" w:header="708" w:footer="708" w:gutter="0"/>
          <w:cols w:space="708"/>
          <w:docGrid w:linePitch="360"/>
        </w:sectPr>
      </w:pPr>
      <w:r>
        <w:rPr>
          <w:rFonts w:cstheme="minorHAnsi"/>
          <w:sz w:val="24"/>
          <w:szCs w:val="24"/>
        </w:rPr>
        <w:tab/>
      </w:r>
    </w:p>
    <w:p w14:paraId="32CC76A2" w14:textId="35785ABF" w:rsidR="00EB392B" w:rsidRPr="00EB392B" w:rsidRDefault="00EB392B" w:rsidP="006B5D81">
      <w:pPr>
        <w:jc w:val="both"/>
        <w:rPr>
          <w:rFonts w:cstheme="minorHAnsi"/>
          <w:sz w:val="24"/>
          <w:szCs w:val="24"/>
        </w:rPr>
      </w:pPr>
    </w:p>
    <w:p w14:paraId="4B0C8438" w14:textId="3A39375A" w:rsidR="00223CBB" w:rsidRDefault="00EB392B" w:rsidP="00223CBB">
      <w:pPr>
        <w:pStyle w:val="Ttulo1"/>
        <w:numPr>
          <w:ilvl w:val="0"/>
          <w:numId w:val="14"/>
        </w:numPr>
        <w:rPr>
          <w:rFonts w:asciiTheme="minorHAnsi" w:hAnsiTheme="minorHAnsi" w:cstheme="minorHAnsi"/>
          <w:sz w:val="24"/>
          <w:szCs w:val="24"/>
        </w:rPr>
      </w:pPr>
      <w:bookmarkStart w:id="0" w:name="_Toc88206595"/>
      <w:r w:rsidRPr="00EB392B">
        <w:rPr>
          <w:rFonts w:asciiTheme="minorHAnsi" w:hAnsiTheme="minorHAnsi" w:cstheme="minorHAnsi"/>
          <w:sz w:val="24"/>
          <w:szCs w:val="24"/>
        </w:rPr>
        <w:t>INTRODUCCIÓ</w:t>
      </w:r>
      <w:bookmarkEnd w:id="0"/>
      <w:r w:rsidR="00223CBB">
        <w:rPr>
          <w:rFonts w:asciiTheme="minorHAnsi" w:hAnsiTheme="minorHAnsi" w:cstheme="minorHAnsi"/>
          <w:sz w:val="24"/>
          <w:szCs w:val="24"/>
        </w:rPr>
        <w:t>N</w:t>
      </w:r>
    </w:p>
    <w:p w14:paraId="7E5ADA6D" w14:textId="77777777" w:rsidR="00223CBB" w:rsidRDefault="00223CBB" w:rsidP="00223CBB">
      <w:pPr>
        <w:jc w:val="both"/>
        <w:rPr>
          <w:sz w:val="24"/>
          <w:szCs w:val="24"/>
        </w:rPr>
      </w:pPr>
      <w:r w:rsidRPr="74485E8E">
        <w:rPr>
          <w:sz w:val="24"/>
          <w:szCs w:val="24"/>
        </w:rPr>
        <w:t xml:space="preserve">El Plan Digital de Centro, en adelante PDC, recoge las acciones a desarrollar para mejorar la competencia digital del </w:t>
      </w:r>
      <w:sdt>
        <w:sdtPr>
          <w:rPr>
            <w:color w:val="FF0000"/>
            <w:sz w:val="24"/>
            <w:szCs w:val="24"/>
          </w:rPr>
          <w:alias w:val="Auto_Nombre_Centro_2"/>
          <w:tag w:val="nombre del centro"/>
          <w:id w:val="1763628100"/>
          <w:placeholder>
            <w:docPart w:val="4B2CBA7D9DF848A09E2A9523F3FB088B"/>
          </w:placeholder>
        </w:sdtPr>
        <w:sdtContent>
          <w:r w:rsidRPr="74485E8E">
            <w:rPr>
              <w:color w:val="FF0000"/>
              <w:sz w:val="24"/>
              <w:szCs w:val="24"/>
            </w:rPr>
            <w:t xml:space="preserve">{nombre del centro} </w:t>
          </w:r>
          <w:r w:rsidRPr="00223CBB">
            <w:rPr>
              <w:sz w:val="24"/>
              <w:szCs w:val="24"/>
            </w:rPr>
            <w:t xml:space="preserve">de la localidad de </w:t>
          </w:r>
          <w:r w:rsidRPr="74485E8E">
            <w:rPr>
              <w:color w:val="FF0000"/>
              <w:sz w:val="24"/>
              <w:szCs w:val="24"/>
            </w:rPr>
            <w:t>{nombre de la localidad (nombre provincia)}</w:t>
          </w:r>
        </w:sdtContent>
      </w:sdt>
      <w:r w:rsidRPr="74485E8E">
        <w:rPr>
          <w:sz w:val="24"/>
          <w:szCs w:val="24"/>
        </w:rPr>
        <w:t xml:space="preserve">.  </w:t>
      </w:r>
    </w:p>
    <w:p w14:paraId="7E7A7A89" w14:textId="3C808F07" w:rsidR="00223CBB" w:rsidRDefault="00223CBB" w:rsidP="00223CBB">
      <w:pPr>
        <w:jc w:val="both"/>
        <w:rPr>
          <w:sz w:val="24"/>
          <w:szCs w:val="24"/>
        </w:rPr>
      </w:pPr>
      <w:r w:rsidRPr="76A5AF48">
        <w:rPr>
          <w:sz w:val="24"/>
          <w:szCs w:val="24"/>
        </w:rPr>
        <w:t xml:space="preserve">La </w:t>
      </w:r>
      <w:r>
        <w:rPr>
          <w:sz w:val="24"/>
          <w:szCs w:val="24"/>
        </w:rPr>
        <w:t>o</w:t>
      </w:r>
      <w:r w:rsidRPr="76A5AF48">
        <w:rPr>
          <w:sz w:val="24"/>
          <w:szCs w:val="24"/>
        </w:rPr>
        <w:t xml:space="preserve">rden de </w:t>
      </w:r>
      <w:r>
        <w:rPr>
          <w:sz w:val="24"/>
          <w:szCs w:val="24"/>
        </w:rPr>
        <w:t>178/</w:t>
      </w:r>
      <w:r w:rsidRPr="76A5AF48">
        <w:rPr>
          <w:sz w:val="24"/>
          <w:szCs w:val="24"/>
        </w:rPr>
        <w:t xml:space="preserve">2022, </w:t>
      </w:r>
      <w:r>
        <w:rPr>
          <w:sz w:val="24"/>
          <w:szCs w:val="24"/>
        </w:rPr>
        <w:t xml:space="preserve">de 14 de septiembre de 2022, </w:t>
      </w:r>
      <w:r w:rsidRPr="76A5AF48">
        <w:rPr>
          <w:sz w:val="24"/>
          <w:szCs w:val="24"/>
        </w:rPr>
        <w:t xml:space="preserve">de la </w:t>
      </w:r>
      <w:r>
        <w:rPr>
          <w:sz w:val="24"/>
          <w:szCs w:val="24"/>
        </w:rPr>
        <w:t>Consejería</w:t>
      </w:r>
      <w:r w:rsidRPr="76A5AF48">
        <w:rPr>
          <w:sz w:val="24"/>
          <w:szCs w:val="24"/>
        </w:rPr>
        <w:t xml:space="preserve"> de Educación,</w:t>
      </w:r>
      <w:r>
        <w:rPr>
          <w:sz w:val="24"/>
          <w:szCs w:val="24"/>
        </w:rPr>
        <w:t xml:space="preserve"> Cultura y Deportes</w:t>
      </w:r>
      <w:r w:rsidRPr="76A5AF48">
        <w:rPr>
          <w:sz w:val="24"/>
          <w:szCs w:val="24"/>
        </w:rPr>
        <w:t xml:space="preserve"> por la que se regula la elaboración del </w:t>
      </w:r>
      <w:r>
        <w:rPr>
          <w:sz w:val="24"/>
          <w:szCs w:val="24"/>
        </w:rPr>
        <w:t>p</w:t>
      </w:r>
      <w:r w:rsidRPr="76A5AF48">
        <w:rPr>
          <w:sz w:val="24"/>
          <w:szCs w:val="24"/>
        </w:rPr>
        <w:t xml:space="preserve">lan </w:t>
      </w:r>
      <w:r>
        <w:rPr>
          <w:sz w:val="24"/>
          <w:szCs w:val="24"/>
        </w:rPr>
        <w:t>d</w:t>
      </w:r>
      <w:r w:rsidRPr="76A5AF48">
        <w:rPr>
          <w:sz w:val="24"/>
          <w:szCs w:val="24"/>
        </w:rPr>
        <w:t>igital de los centros educativos sostenidos con fondos públicos no universitarios, establece que:</w:t>
      </w:r>
    </w:p>
    <w:p w14:paraId="3BBBE31D" w14:textId="77777777" w:rsidR="00223CBB" w:rsidRDefault="00223CBB" w:rsidP="00223CBB">
      <w:pPr>
        <w:pStyle w:val="Prrafodelista"/>
        <w:numPr>
          <w:ilvl w:val="0"/>
          <w:numId w:val="16"/>
        </w:numPr>
        <w:rPr>
          <w:rFonts w:eastAsiaTheme="minorEastAsia"/>
          <w:sz w:val="24"/>
          <w:szCs w:val="24"/>
        </w:rPr>
      </w:pPr>
      <w:r w:rsidRPr="74485E8E">
        <w:rPr>
          <w:sz w:val="24"/>
          <w:szCs w:val="24"/>
        </w:rPr>
        <w:t>El plan digital de centro es el instrumento que adecúa y facilita el uso de las tecnologías digitales para la mejora del proceso de enseñanza-aprendizaje, entendido desde el objetivo del desarrollo pleno e integral del alumnado, y de la propia gestión y organización del centro.</w:t>
      </w:r>
    </w:p>
    <w:p w14:paraId="3204A76D" w14:textId="77777777" w:rsidR="00223CBB" w:rsidRDefault="00223CBB" w:rsidP="00223CBB">
      <w:pPr>
        <w:pStyle w:val="Prrafodelista"/>
        <w:numPr>
          <w:ilvl w:val="0"/>
          <w:numId w:val="16"/>
        </w:numPr>
        <w:rPr>
          <w:sz w:val="24"/>
          <w:szCs w:val="24"/>
        </w:rPr>
      </w:pPr>
      <w:r w:rsidRPr="74485E8E">
        <w:rPr>
          <w:sz w:val="24"/>
          <w:szCs w:val="24"/>
        </w:rPr>
        <w:t>Recoge las actuaciones y tareas a desarrollar para mejorar la competencia digital del centro.</w:t>
      </w:r>
    </w:p>
    <w:p w14:paraId="7797DCE8" w14:textId="77777777" w:rsidR="00223CBB" w:rsidRDefault="00223CBB" w:rsidP="00223CBB">
      <w:pPr>
        <w:pStyle w:val="Prrafodelista"/>
        <w:numPr>
          <w:ilvl w:val="0"/>
          <w:numId w:val="16"/>
        </w:numPr>
        <w:rPr>
          <w:sz w:val="24"/>
          <w:szCs w:val="24"/>
        </w:rPr>
      </w:pPr>
      <w:r w:rsidRPr="74485E8E">
        <w:rPr>
          <w:sz w:val="24"/>
          <w:szCs w:val="24"/>
        </w:rPr>
        <w:t>Este plan debe reflejarse en el Proyecto Educativo y en la Programación General Anual, adecuándose a las características y condiciones del centro, así como a las circunstancias de su alumnado. Será, por tanto, revisable periódicamente, adaptándose a las modificaciones de los demás documentos programáticos.</w:t>
      </w:r>
    </w:p>
    <w:p w14:paraId="1802A818" w14:textId="77777777" w:rsidR="00223CBB" w:rsidRDefault="00223CBB" w:rsidP="00223CBB">
      <w:pPr>
        <w:pStyle w:val="Prrafodelista"/>
        <w:numPr>
          <w:ilvl w:val="0"/>
          <w:numId w:val="16"/>
        </w:numPr>
        <w:rPr>
          <w:sz w:val="24"/>
          <w:szCs w:val="24"/>
        </w:rPr>
      </w:pPr>
      <w:r w:rsidRPr="74485E8E">
        <w:rPr>
          <w:sz w:val="24"/>
          <w:szCs w:val="24"/>
        </w:rPr>
        <w:t>Tiene como referente el Marco Europeo para Organizaciones Educativas Digitalmente Competentes (DigCompOrg), desarrollado por el Centro Común de Investigación de la Comisión Europea.</w:t>
      </w:r>
    </w:p>
    <w:p w14:paraId="38F76547" w14:textId="77777777" w:rsidR="00223CBB" w:rsidRDefault="00223CBB" w:rsidP="00223CBB">
      <w:pPr>
        <w:pStyle w:val="Prrafodelista"/>
        <w:numPr>
          <w:ilvl w:val="0"/>
          <w:numId w:val="16"/>
        </w:numPr>
        <w:rPr>
          <w:sz w:val="24"/>
          <w:szCs w:val="24"/>
        </w:rPr>
      </w:pPr>
      <w:r w:rsidRPr="74485E8E">
        <w:rPr>
          <w:sz w:val="24"/>
          <w:szCs w:val="24"/>
        </w:rPr>
        <w:t>Debe ser un documento compartido por toda la comunidad educativa que favorezca e impulse el uso de las tecnologías digitales en los procesos de enseñanza-aprendizaje, de gestión en el centro y de comunicación, dando coherencia y guía a su uso.</w:t>
      </w:r>
    </w:p>
    <w:p w14:paraId="05F5365A" w14:textId="77777777" w:rsidR="00223CBB" w:rsidRDefault="00223CBB" w:rsidP="00223CBB">
      <w:pPr>
        <w:pStyle w:val="Prrafodelista"/>
        <w:numPr>
          <w:ilvl w:val="0"/>
          <w:numId w:val="16"/>
        </w:numPr>
        <w:rPr>
          <w:sz w:val="24"/>
          <w:szCs w:val="24"/>
        </w:rPr>
      </w:pPr>
      <w:r w:rsidRPr="74485E8E">
        <w:rPr>
          <w:sz w:val="24"/>
          <w:szCs w:val="24"/>
        </w:rPr>
        <w:t>Tiene un enfoque coordinador de los recursos pedagógicos digitales disponibles para aumentar el aprovechamiento de sus posibilidades.</w:t>
      </w:r>
    </w:p>
    <w:p w14:paraId="2B32E134" w14:textId="77777777" w:rsidR="00223CBB" w:rsidRDefault="00223CBB" w:rsidP="00223CBB">
      <w:pPr>
        <w:pStyle w:val="Prrafodelista"/>
        <w:numPr>
          <w:ilvl w:val="0"/>
          <w:numId w:val="16"/>
        </w:numPr>
        <w:rPr>
          <w:sz w:val="24"/>
          <w:szCs w:val="24"/>
        </w:rPr>
      </w:pPr>
      <w:r w:rsidRPr="74485E8E">
        <w:rPr>
          <w:sz w:val="24"/>
          <w:szCs w:val="24"/>
        </w:rPr>
        <w:t>Es un documento público que deberá estar a disposición de todos los sectores de la comunidad educativa para su revisión y adecuación periódica.</w:t>
      </w:r>
    </w:p>
    <w:p w14:paraId="59F65ECE" w14:textId="77777777" w:rsidR="00223CBB" w:rsidRDefault="00223CBB" w:rsidP="00223CBB">
      <w:pPr>
        <w:pStyle w:val="Prrafodelista"/>
        <w:numPr>
          <w:ilvl w:val="0"/>
          <w:numId w:val="16"/>
        </w:numPr>
        <w:rPr>
          <w:sz w:val="24"/>
          <w:szCs w:val="24"/>
        </w:rPr>
      </w:pPr>
      <w:r w:rsidRPr="74485E8E">
        <w:rPr>
          <w:sz w:val="24"/>
          <w:szCs w:val="24"/>
        </w:rPr>
        <w:t xml:space="preserve">El plan digital de centro contribuye a la mejora de la competencia digital docente, de acuerdo al Marco de Referencia de Competencia Digital Docente, regulada </w:t>
      </w:r>
      <w:r w:rsidRPr="74485E8E">
        <w:rPr>
          <w:sz w:val="24"/>
          <w:szCs w:val="24"/>
        </w:rPr>
        <w:lastRenderedPageBreak/>
        <w:t xml:space="preserve">por la Resolución de 4 de mayo de 2022, de la Dirección General de Evaluación y Cooperación Territorial BOE 16 de mayo de 2022 ya que promueve e incentiva: </w:t>
      </w:r>
    </w:p>
    <w:p w14:paraId="5B9FF9A6" w14:textId="77777777" w:rsidR="00223CBB" w:rsidRDefault="00223CBB" w:rsidP="00223CBB">
      <w:pPr>
        <w:pStyle w:val="Prrafodelista"/>
        <w:numPr>
          <w:ilvl w:val="0"/>
          <w:numId w:val="15"/>
        </w:numPr>
        <w:rPr>
          <w:rFonts w:eastAsiaTheme="minorEastAsia"/>
          <w:sz w:val="24"/>
          <w:szCs w:val="24"/>
        </w:rPr>
      </w:pPr>
      <w:r w:rsidRPr="74485E8E">
        <w:rPr>
          <w:sz w:val="24"/>
          <w:szCs w:val="24"/>
        </w:rPr>
        <w:t>La aplicación de políticas de uso aceptable de las herramientas de comunicación organizativa establecidas por la consejería o los titulares del centro.</w:t>
      </w:r>
    </w:p>
    <w:p w14:paraId="233935F7" w14:textId="77777777" w:rsidR="00223CBB" w:rsidRDefault="00223CBB" w:rsidP="00223CBB">
      <w:pPr>
        <w:pStyle w:val="Prrafodelista"/>
        <w:numPr>
          <w:ilvl w:val="0"/>
          <w:numId w:val="15"/>
        </w:numPr>
        <w:rPr>
          <w:sz w:val="24"/>
          <w:szCs w:val="24"/>
        </w:rPr>
      </w:pPr>
      <w:r w:rsidRPr="74485E8E">
        <w:rPr>
          <w:sz w:val="24"/>
          <w:szCs w:val="24"/>
        </w:rPr>
        <w:t>La aplicación de protocolos establecidos por la consejería o por los titulares del centro para llevar a cabo las tareas administrativas ligadas a las funciones docentes, para participar en los órganos colegiados de gobierno y de coordinación docente, con los servicios institucionales externos y para importar/exportar, almacenar, tratar, visualizar e interpretar los datos relacionados con la evaluación del proceso de enseñanza y aprendizaje.</w:t>
      </w:r>
    </w:p>
    <w:p w14:paraId="64D80458" w14:textId="77777777" w:rsidR="00223CBB" w:rsidRDefault="00223CBB" w:rsidP="00223CBB">
      <w:pPr>
        <w:pStyle w:val="Prrafodelista"/>
        <w:numPr>
          <w:ilvl w:val="0"/>
          <w:numId w:val="15"/>
        </w:numPr>
        <w:rPr>
          <w:sz w:val="24"/>
          <w:szCs w:val="24"/>
        </w:rPr>
      </w:pPr>
      <w:r w:rsidRPr="74485E8E">
        <w:rPr>
          <w:sz w:val="24"/>
          <w:szCs w:val="24"/>
        </w:rPr>
        <w:t xml:space="preserve">La colaboración del equipo docente en la implementación de las medidas adoptadas por la administración educativa y por el centro para compensar la brecha digital, promover la inclusión educativa de todo el alumnado y garantizar la accesibilidad en el uso de las tecnologías digitales. </w:t>
      </w:r>
    </w:p>
    <w:p w14:paraId="4E2B85F9" w14:textId="77777777" w:rsidR="00223CBB" w:rsidRDefault="00223CBB" w:rsidP="00223CBB">
      <w:pPr>
        <w:pStyle w:val="Prrafodelista"/>
        <w:numPr>
          <w:ilvl w:val="0"/>
          <w:numId w:val="15"/>
        </w:numPr>
        <w:rPr>
          <w:sz w:val="24"/>
          <w:szCs w:val="24"/>
        </w:rPr>
      </w:pPr>
      <w:r w:rsidRPr="74485E8E">
        <w:rPr>
          <w:sz w:val="24"/>
          <w:szCs w:val="24"/>
        </w:rPr>
        <w:t>La puesta en marcha de actuaciones dirigidas a que el alumnado desarrolle los conocimientos, hábitos y valores para hacer un uso seguro, responsable, crítico, saludable y sostenible de las tecnologías digitales.</w:t>
      </w:r>
    </w:p>
    <w:p w14:paraId="76BF91C6" w14:textId="77777777" w:rsidR="00223CBB" w:rsidRDefault="00223CBB" w:rsidP="00223CBB">
      <w:pPr>
        <w:pStyle w:val="Prrafodelista"/>
        <w:numPr>
          <w:ilvl w:val="0"/>
          <w:numId w:val="15"/>
        </w:numPr>
        <w:rPr>
          <w:sz w:val="24"/>
          <w:szCs w:val="24"/>
        </w:rPr>
      </w:pPr>
      <w:r w:rsidRPr="74485E8E">
        <w:rPr>
          <w:sz w:val="24"/>
          <w:szCs w:val="24"/>
        </w:rPr>
        <w:t>La integración de forma selectiva los recursos digitales disponibles en el centro en la programación didáctica siguiendo el modelo pedagógico recogido en el proyecto educativo.</w:t>
      </w:r>
    </w:p>
    <w:p w14:paraId="2E483D7C" w14:textId="77777777" w:rsidR="00223CBB" w:rsidRDefault="00223CBB" w:rsidP="00223CBB">
      <w:pPr>
        <w:jc w:val="both"/>
        <w:rPr>
          <w:sz w:val="24"/>
          <w:szCs w:val="24"/>
        </w:rPr>
      </w:pPr>
      <w:r>
        <w:rPr>
          <w:sz w:val="24"/>
          <w:szCs w:val="24"/>
        </w:rPr>
        <w:t>El</w:t>
      </w:r>
      <w:r w:rsidRPr="34F192BB">
        <w:rPr>
          <w:sz w:val="24"/>
          <w:szCs w:val="24"/>
        </w:rPr>
        <w:t xml:space="preserve"> PDC tiene los siguientes objetivos: </w:t>
      </w:r>
    </w:p>
    <w:p w14:paraId="246B8EE6" w14:textId="77777777" w:rsidR="00223CBB" w:rsidRPr="0084536C" w:rsidRDefault="00223CBB" w:rsidP="00223CBB">
      <w:pPr>
        <w:pStyle w:val="Prrafodelista"/>
        <w:numPr>
          <w:ilvl w:val="0"/>
          <w:numId w:val="17"/>
        </w:numPr>
        <w:spacing w:line="276" w:lineRule="auto"/>
        <w:rPr>
          <w:sz w:val="24"/>
          <w:szCs w:val="24"/>
        </w:rPr>
      </w:pPr>
      <w:r w:rsidRPr="0084536C">
        <w:rPr>
          <w:sz w:val="24"/>
          <w:szCs w:val="24"/>
        </w:rPr>
        <w:t xml:space="preserve">Servir de referencia para la planificación de la estrategia digital de una organización educativa. </w:t>
      </w:r>
    </w:p>
    <w:p w14:paraId="4D55C0A8" w14:textId="77777777" w:rsidR="00223CBB" w:rsidRPr="0077569A" w:rsidRDefault="00223CBB" w:rsidP="00223CBB">
      <w:pPr>
        <w:pStyle w:val="Prrafodelista"/>
        <w:numPr>
          <w:ilvl w:val="0"/>
          <w:numId w:val="17"/>
        </w:numPr>
        <w:spacing w:line="276" w:lineRule="auto"/>
        <w:rPr>
          <w:rFonts w:cstheme="minorHAnsi"/>
          <w:sz w:val="24"/>
          <w:szCs w:val="24"/>
        </w:rPr>
      </w:pPr>
      <w:r w:rsidRPr="0077569A">
        <w:rPr>
          <w:rFonts w:cstheme="minorHAnsi"/>
          <w:sz w:val="24"/>
          <w:szCs w:val="24"/>
        </w:rPr>
        <w:t xml:space="preserve">Evaluar la competencia digital del centro tomando como referencia los distintos elementos clave que recoge el Marco Europeo para Organizaciones Educativas Digitalmente Competentes, para diseñar y emprender un proceso de transformación en el centro. </w:t>
      </w:r>
    </w:p>
    <w:p w14:paraId="6DCCC239" w14:textId="77777777" w:rsidR="00223CBB" w:rsidRPr="0077569A" w:rsidRDefault="00223CBB" w:rsidP="00223CBB">
      <w:pPr>
        <w:pStyle w:val="Prrafodelista"/>
        <w:numPr>
          <w:ilvl w:val="0"/>
          <w:numId w:val="17"/>
        </w:numPr>
        <w:spacing w:line="276" w:lineRule="auto"/>
        <w:rPr>
          <w:rFonts w:cstheme="minorHAnsi"/>
          <w:sz w:val="24"/>
          <w:szCs w:val="24"/>
        </w:rPr>
      </w:pPr>
      <w:r w:rsidRPr="0077569A">
        <w:rPr>
          <w:rFonts w:cstheme="minorHAnsi"/>
          <w:sz w:val="24"/>
          <w:szCs w:val="24"/>
        </w:rPr>
        <w:t xml:space="preserve">Transformar el centro educativo en una organización digitalmente competente que aprende de manera autónoma y continua.  </w:t>
      </w:r>
    </w:p>
    <w:p w14:paraId="6343F2B3" w14:textId="77777777" w:rsidR="00223CBB" w:rsidRPr="0077569A" w:rsidRDefault="00223CBB" w:rsidP="00223CBB">
      <w:pPr>
        <w:pStyle w:val="Prrafodelista"/>
        <w:numPr>
          <w:ilvl w:val="0"/>
          <w:numId w:val="17"/>
        </w:numPr>
        <w:spacing w:line="276" w:lineRule="auto"/>
        <w:rPr>
          <w:rFonts w:cstheme="minorHAnsi"/>
          <w:sz w:val="24"/>
          <w:szCs w:val="24"/>
        </w:rPr>
      </w:pPr>
      <w:r w:rsidRPr="0077569A">
        <w:rPr>
          <w:rFonts w:cstheme="minorHAnsi"/>
          <w:sz w:val="24"/>
          <w:szCs w:val="24"/>
        </w:rPr>
        <w:t xml:space="preserve">Promover el desarrollo de una cultura digital que fomente el uso creativo, crítico y seguro de las tecnologías de la información. </w:t>
      </w:r>
    </w:p>
    <w:p w14:paraId="40C2AFBE" w14:textId="77777777" w:rsidR="00223CBB" w:rsidRPr="0077569A" w:rsidRDefault="00223CBB" w:rsidP="00223CBB">
      <w:pPr>
        <w:pStyle w:val="Prrafodelista"/>
        <w:numPr>
          <w:ilvl w:val="0"/>
          <w:numId w:val="17"/>
        </w:numPr>
        <w:spacing w:line="276" w:lineRule="auto"/>
        <w:rPr>
          <w:rFonts w:cstheme="minorHAnsi"/>
          <w:sz w:val="24"/>
          <w:szCs w:val="24"/>
        </w:rPr>
      </w:pPr>
      <w:r w:rsidRPr="0077569A">
        <w:rPr>
          <w:rFonts w:cstheme="minorHAnsi"/>
          <w:sz w:val="24"/>
          <w:szCs w:val="24"/>
        </w:rPr>
        <w:t xml:space="preserve">Fomentar el cambio metodológico, tanto en el uso de los medios tecnológicos como en la práctica docente. </w:t>
      </w:r>
    </w:p>
    <w:p w14:paraId="07DCE963" w14:textId="77777777" w:rsidR="00223CBB" w:rsidRPr="0077569A" w:rsidRDefault="00223CBB" w:rsidP="00223CBB">
      <w:pPr>
        <w:pStyle w:val="Prrafodelista"/>
        <w:numPr>
          <w:ilvl w:val="0"/>
          <w:numId w:val="17"/>
        </w:numPr>
        <w:spacing w:line="276" w:lineRule="auto"/>
        <w:rPr>
          <w:rFonts w:cstheme="minorHAnsi"/>
          <w:sz w:val="24"/>
          <w:szCs w:val="24"/>
        </w:rPr>
      </w:pPr>
      <w:r w:rsidRPr="0077569A">
        <w:rPr>
          <w:rFonts w:cstheme="minorHAnsi"/>
          <w:sz w:val="24"/>
          <w:szCs w:val="24"/>
        </w:rPr>
        <w:lastRenderedPageBreak/>
        <w:t xml:space="preserve">Definir el uso de las tecnologías digitales para mejorar los procesos de enseñanza-aprendizaje. </w:t>
      </w:r>
    </w:p>
    <w:p w14:paraId="40F23AE1" w14:textId="77777777" w:rsidR="00223CBB" w:rsidRPr="0077569A" w:rsidRDefault="00223CBB" w:rsidP="00223CBB">
      <w:pPr>
        <w:pStyle w:val="Prrafodelista"/>
        <w:numPr>
          <w:ilvl w:val="0"/>
          <w:numId w:val="17"/>
        </w:numPr>
        <w:spacing w:line="276" w:lineRule="auto"/>
        <w:rPr>
          <w:rFonts w:cstheme="minorHAnsi"/>
          <w:sz w:val="24"/>
          <w:szCs w:val="24"/>
        </w:rPr>
      </w:pPr>
      <w:r w:rsidRPr="0077569A">
        <w:rPr>
          <w:rFonts w:cstheme="minorHAnsi"/>
          <w:sz w:val="24"/>
          <w:szCs w:val="24"/>
        </w:rPr>
        <w:t xml:space="preserve">Facilitar la adquisición de competencias digitales por parte de docentes, personal no docente, alumnado y familias. </w:t>
      </w:r>
    </w:p>
    <w:p w14:paraId="27C9A142" w14:textId="77777777" w:rsidR="00223CBB" w:rsidRPr="0077569A" w:rsidRDefault="00223CBB" w:rsidP="00223CBB">
      <w:pPr>
        <w:pStyle w:val="Prrafodelista"/>
        <w:numPr>
          <w:ilvl w:val="0"/>
          <w:numId w:val="17"/>
        </w:numPr>
        <w:spacing w:line="276" w:lineRule="auto"/>
        <w:rPr>
          <w:rFonts w:cstheme="minorHAnsi"/>
          <w:sz w:val="24"/>
          <w:szCs w:val="24"/>
        </w:rPr>
      </w:pPr>
      <w:r w:rsidRPr="0077569A">
        <w:rPr>
          <w:rFonts w:cstheme="minorHAnsi"/>
          <w:sz w:val="24"/>
          <w:szCs w:val="24"/>
        </w:rPr>
        <w:t xml:space="preserve">Establecer un sistema para la gestión, uso y conservación de los recursos tecnológicos con los que cuente el centro. </w:t>
      </w:r>
    </w:p>
    <w:p w14:paraId="7D3C1A71" w14:textId="77777777" w:rsidR="00223CBB" w:rsidRPr="0077569A" w:rsidRDefault="00223CBB" w:rsidP="00223CBB">
      <w:pPr>
        <w:pStyle w:val="Prrafodelista"/>
        <w:numPr>
          <w:ilvl w:val="0"/>
          <w:numId w:val="17"/>
        </w:numPr>
        <w:spacing w:line="276" w:lineRule="auto"/>
        <w:rPr>
          <w:rFonts w:cstheme="minorHAnsi"/>
          <w:sz w:val="24"/>
          <w:szCs w:val="24"/>
        </w:rPr>
      </w:pPr>
      <w:r w:rsidRPr="0077569A">
        <w:rPr>
          <w:rFonts w:cstheme="minorHAnsi"/>
          <w:sz w:val="24"/>
          <w:szCs w:val="24"/>
        </w:rPr>
        <w:t xml:space="preserve">Reducir la brecha digital del alumnado en situación de vulnerabilidad. </w:t>
      </w:r>
    </w:p>
    <w:p w14:paraId="05CF6D78" w14:textId="77777777" w:rsidR="00223CBB" w:rsidRPr="0077569A" w:rsidRDefault="00223CBB" w:rsidP="00223CBB">
      <w:pPr>
        <w:pStyle w:val="Prrafodelista"/>
        <w:numPr>
          <w:ilvl w:val="0"/>
          <w:numId w:val="17"/>
        </w:numPr>
        <w:spacing w:line="276" w:lineRule="auto"/>
        <w:rPr>
          <w:rFonts w:cstheme="minorHAnsi"/>
          <w:sz w:val="24"/>
          <w:szCs w:val="24"/>
        </w:rPr>
      </w:pPr>
      <w:r w:rsidRPr="0077569A">
        <w:rPr>
          <w:rFonts w:cstheme="minorHAnsi"/>
          <w:sz w:val="24"/>
          <w:szCs w:val="24"/>
        </w:rPr>
        <w:t xml:space="preserve">Fomentar la utilización de las tecnologías digitales de manera igualitaria para disminuir la brecha digital de género. </w:t>
      </w:r>
    </w:p>
    <w:p w14:paraId="438EFFD5" w14:textId="77777777" w:rsidR="00223CBB" w:rsidRDefault="00223CBB" w:rsidP="00223CBB">
      <w:pPr>
        <w:pStyle w:val="Prrafodelista"/>
        <w:numPr>
          <w:ilvl w:val="0"/>
          <w:numId w:val="17"/>
        </w:numPr>
        <w:spacing w:line="276" w:lineRule="auto"/>
        <w:rPr>
          <w:rFonts w:cstheme="minorHAnsi"/>
          <w:sz w:val="24"/>
          <w:szCs w:val="24"/>
        </w:rPr>
      </w:pPr>
      <w:r w:rsidRPr="0077569A">
        <w:rPr>
          <w:rFonts w:cstheme="minorHAnsi"/>
          <w:sz w:val="24"/>
          <w:szCs w:val="24"/>
        </w:rPr>
        <w:t xml:space="preserve">Facilitar la coordinación y comunicación entre los diferentes sectores de la comunidad educativa del centro. </w:t>
      </w:r>
    </w:p>
    <w:p w14:paraId="68EFFB2B" w14:textId="1FC42A14" w:rsidR="00EB392B" w:rsidRPr="00223CBB" w:rsidRDefault="00223CBB" w:rsidP="00223CBB">
      <w:pPr>
        <w:pStyle w:val="Prrafodelista"/>
        <w:numPr>
          <w:ilvl w:val="0"/>
          <w:numId w:val="17"/>
        </w:numPr>
        <w:spacing w:line="276" w:lineRule="auto"/>
        <w:rPr>
          <w:rFonts w:cstheme="minorHAnsi"/>
          <w:sz w:val="24"/>
          <w:szCs w:val="24"/>
        </w:rPr>
      </w:pPr>
      <w:r w:rsidRPr="00223CBB">
        <w:rPr>
          <w:sz w:val="24"/>
          <w:szCs w:val="24"/>
        </w:rPr>
        <w:t>Difundir y ampliar las experiencias, planes, proyectos y programas que se desarrollan en el centro.</w:t>
      </w:r>
      <w:r w:rsidR="00EB392B" w:rsidRPr="00223CBB">
        <w:rPr>
          <w:rFonts w:cstheme="minorHAnsi"/>
          <w:sz w:val="24"/>
          <w:szCs w:val="24"/>
        </w:rPr>
        <w:t xml:space="preserve"> </w:t>
      </w:r>
    </w:p>
    <w:p w14:paraId="2F9784B8" w14:textId="3440DB9D" w:rsidR="00EB392B" w:rsidRDefault="00EB392B" w:rsidP="00223CBB">
      <w:pPr>
        <w:pStyle w:val="Ttulo1"/>
        <w:numPr>
          <w:ilvl w:val="0"/>
          <w:numId w:val="14"/>
        </w:numPr>
        <w:rPr>
          <w:rFonts w:asciiTheme="minorHAnsi" w:hAnsiTheme="minorHAnsi" w:cstheme="minorHAnsi"/>
          <w:sz w:val="24"/>
          <w:szCs w:val="24"/>
        </w:rPr>
      </w:pPr>
      <w:bookmarkStart w:id="1" w:name="_Toc88206596"/>
      <w:r w:rsidRPr="00EB392B">
        <w:rPr>
          <w:rFonts w:asciiTheme="minorHAnsi" w:hAnsiTheme="minorHAnsi" w:cstheme="minorHAnsi"/>
          <w:sz w:val="24"/>
          <w:szCs w:val="24"/>
        </w:rPr>
        <w:t>DIAGNÓSTICO</w:t>
      </w:r>
      <w:bookmarkEnd w:id="1"/>
    </w:p>
    <w:p w14:paraId="06D09EF9" w14:textId="77777777" w:rsidR="00223CBB" w:rsidRDefault="00223CBB" w:rsidP="00223CBB">
      <w:pPr>
        <w:jc w:val="both"/>
        <w:rPr>
          <w:sz w:val="24"/>
          <w:szCs w:val="24"/>
        </w:rPr>
      </w:pPr>
      <w:r w:rsidRPr="4E8CE2B5">
        <w:rPr>
          <w:sz w:val="24"/>
          <w:szCs w:val="24"/>
        </w:rPr>
        <w:t>El diagnóstico se ha realizado a través de dos cuestionario</w:t>
      </w:r>
      <w:r>
        <w:rPr>
          <w:sz w:val="24"/>
          <w:szCs w:val="24"/>
        </w:rPr>
        <w:t>s:</w:t>
      </w:r>
    </w:p>
    <w:p w14:paraId="0C6F637E" w14:textId="77777777" w:rsidR="00223CBB" w:rsidRDefault="00223CBB" w:rsidP="00223CBB">
      <w:pPr>
        <w:pStyle w:val="Prrafodelista"/>
        <w:numPr>
          <w:ilvl w:val="0"/>
          <w:numId w:val="18"/>
        </w:numPr>
        <w:spacing w:line="276" w:lineRule="auto"/>
        <w:rPr>
          <w:sz w:val="24"/>
          <w:szCs w:val="24"/>
        </w:rPr>
      </w:pPr>
      <w:r w:rsidRPr="00D84B92">
        <w:rPr>
          <w:sz w:val="24"/>
          <w:szCs w:val="24"/>
        </w:rPr>
        <w:t>Cuestionario de competencia digital del centro realizado a través de la herramienta SELFIE, cuyo</w:t>
      </w:r>
      <w:r w:rsidRPr="74485E8E">
        <w:rPr>
          <w:sz w:val="24"/>
          <w:szCs w:val="24"/>
        </w:rPr>
        <w:t xml:space="preserve"> referente es el Marco Europeo de Organizaciones Digitalmente Competentes (DigCompOrg). Este cuestionario contiene preguntas que han permitido analizar los ámbitos citados anteriormente. En este cuestionario han participado docentes,</w:t>
      </w:r>
      <w:r>
        <w:rPr>
          <w:sz w:val="24"/>
          <w:szCs w:val="24"/>
        </w:rPr>
        <w:t xml:space="preserve"> alumnado e</w:t>
      </w:r>
      <w:r w:rsidRPr="74485E8E">
        <w:rPr>
          <w:sz w:val="24"/>
          <w:szCs w:val="24"/>
        </w:rPr>
        <w:t xml:space="preserve"> integrantes del equipo directivo</w:t>
      </w:r>
      <w:r>
        <w:rPr>
          <w:sz w:val="24"/>
          <w:szCs w:val="24"/>
        </w:rPr>
        <w:t>.</w:t>
      </w:r>
    </w:p>
    <w:p w14:paraId="2848929F" w14:textId="77777777" w:rsidR="00223CBB" w:rsidRDefault="00223CBB" w:rsidP="00223CBB">
      <w:pPr>
        <w:pStyle w:val="Prrafodelista"/>
        <w:numPr>
          <w:ilvl w:val="0"/>
          <w:numId w:val="18"/>
        </w:numPr>
        <w:spacing w:line="276" w:lineRule="auto"/>
        <w:rPr>
          <w:sz w:val="24"/>
          <w:szCs w:val="24"/>
        </w:rPr>
      </w:pPr>
      <w:r w:rsidRPr="0CDDDCA7">
        <w:rPr>
          <w:sz w:val="24"/>
          <w:szCs w:val="24"/>
        </w:rPr>
        <w:t>Cuestionario de competencia digital docente. Toma como referencia el Marco de Referencia de Competencia Digital Docente vigente. Este cuestionario contiene preguntas que permiten conocer la percepción del profesorado del nivel de competencia digital docente de cada una de las siguientes áreas: compromiso profesional, contenidos digitales, enseñanza y aprendizaje, evaluación y retroalimentación,</w:t>
      </w:r>
      <w:r>
        <w:rPr>
          <w:sz w:val="24"/>
          <w:szCs w:val="24"/>
        </w:rPr>
        <w:t xml:space="preserve"> </w:t>
      </w:r>
      <w:r w:rsidRPr="0CDDDCA7">
        <w:rPr>
          <w:sz w:val="24"/>
          <w:szCs w:val="24"/>
        </w:rPr>
        <w:t xml:space="preserve">empoderamiento del alumnado y desarrollo de la competencia digital del alumnado.  </w:t>
      </w:r>
    </w:p>
    <w:p w14:paraId="2FDFD475" w14:textId="3737230E" w:rsidR="00EB392B" w:rsidRPr="00EB392B" w:rsidRDefault="00EB392B" w:rsidP="00223CBB">
      <w:pPr>
        <w:pStyle w:val="Ttulo2"/>
        <w:ind w:firstLine="0"/>
        <w:rPr>
          <w:rFonts w:asciiTheme="minorHAnsi" w:hAnsiTheme="minorHAnsi" w:cstheme="minorHAnsi"/>
          <w:sz w:val="24"/>
          <w:szCs w:val="24"/>
        </w:rPr>
      </w:pPr>
      <w:bookmarkStart w:id="2" w:name="_Toc88206597"/>
      <w:r w:rsidRPr="00EB392B">
        <w:rPr>
          <w:rFonts w:asciiTheme="minorHAnsi" w:hAnsiTheme="minorHAnsi" w:cstheme="minorHAnsi"/>
          <w:sz w:val="24"/>
          <w:szCs w:val="24"/>
        </w:rPr>
        <w:t xml:space="preserve">2.1. Valoración </w:t>
      </w:r>
      <w:r w:rsidR="00223CBB">
        <w:rPr>
          <w:rFonts w:asciiTheme="minorHAnsi" w:hAnsiTheme="minorHAnsi" w:cstheme="minorHAnsi"/>
          <w:sz w:val="24"/>
          <w:szCs w:val="24"/>
        </w:rPr>
        <w:t xml:space="preserve">general </w:t>
      </w:r>
      <w:r w:rsidRPr="00EB392B">
        <w:rPr>
          <w:rFonts w:asciiTheme="minorHAnsi" w:hAnsiTheme="minorHAnsi" w:cstheme="minorHAnsi"/>
          <w:sz w:val="24"/>
          <w:szCs w:val="24"/>
        </w:rPr>
        <w:t>del centro</w:t>
      </w:r>
      <w:bookmarkEnd w:id="2"/>
    </w:p>
    <w:p w14:paraId="7913B998" w14:textId="59488EBA" w:rsidR="00EB392B" w:rsidRPr="00223CBB" w:rsidRDefault="00EB392B" w:rsidP="00223CBB">
      <w:pPr>
        <w:jc w:val="both"/>
        <w:rPr>
          <w:rFonts w:cstheme="minorHAnsi"/>
          <w:sz w:val="24"/>
          <w:szCs w:val="24"/>
        </w:rPr>
      </w:pPr>
      <w:r w:rsidRPr="00EB392B">
        <w:rPr>
          <w:rFonts w:cstheme="minorHAnsi"/>
          <w:sz w:val="24"/>
          <w:szCs w:val="24"/>
        </w:rPr>
        <w:t>El diagnóstico del centro está agrupado en sus tres dimensiones organizativa, tecnológica y pedagógica. Cada dimensión está compuesta por una serie de elementos a tener en cuenta y cada elemento contempla aspectos a valorar.</w:t>
      </w:r>
    </w:p>
    <w:p w14:paraId="04C40664" w14:textId="77777777" w:rsidR="00EB392B" w:rsidRPr="00EB392B" w:rsidRDefault="00EB392B" w:rsidP="00EB392B">
      <w:pPr>
        <w:pStyle w:val="Ttulo3"/>
        <w:rPr>
          <w:rFonts w:asciiTheme="minorHAnsi" w:hAnsiTheme="minorHAnsi" w:cstheme="minorHAnsi"/>
        </w:rPr>
      </w:pPr>
      <w:r w:rsidRPr="00EB392B">
        <w:rPr>
          <w:rFonts w:asciiTheme="minorHAnsi" w:hAnsiTheme="minorHAnsi" w:cstheme="minorHAnsi"/>
        </w:rPr>
        <w:t>2.1.1. Dimensión organizativa</w:t>
      </w:r>
    </w:p>
    <w:p w14:paraId="6F35DBB4" w14:textId="77777777" w:rsidR="00EB392B" w:rsidRPr="00EB392B" w:rsidRDefault="00EB392B" w:rsidP="00EB392B">
      <w:pPr>
        <w:jc w:val="both"/>
        <w:rPr>
          <w:rFonts w:cstheme="minorHAnsi"/>
          <w:sz w:val="24"/>
          <w:szCs w:val="24"/>
        </w:rPr>
      </w:pPr>
      <w:r w:rsidRPr="00EB392B">
        <w:rPr>
          <w:rFonts w:cstheme="minorHAnsi"/>
          <w:sz w:val="24"/>
          <w:szCs w:val="24"/>
        </w:rPr>
        <w:t>Los elementos de la dimensión organizativa son: liderazgo, desarrollo profesional docente y redes de apoyo y colaboración.</w:t>
      </w:r>
    </w:p>
    <w:p w14:paraId="003A7D22" w14:textId="77777777"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lastRenderedPageBreak/>
        <w:t>2.1.1.1. Liderazgo</w:t>
      </w:r>
    </w:p>
    <w:p w14:paraId="5EDF34D3" w14:textId="77777777" w:rsidR="00EB392B" w:rsidRPr="00EB392B" w:rsidRDefault="00EB392B" w:rsidP="00EB392B">
      <w:pPr>
        <w:jc w:val="both"/>
        <w:rPr>
          <w:rStyle w:val="normaltextrun"/>
          <w:rFonts w:cstheme="minorHAnsi"/>
          <w:color w:val="000000"/>
          <w:sz w:val="24"/>
          <w:szCs w:val="24"/>
          <w:bdr w:val="none" w:sz="0" w:space="0" w:color="auto" w:frame="1"/>
        </w:rPr>
      </w:pPr>
      <w:r w:rsidRPr="00EB392B">
        <w:rPr>
          <w:rStyle w:val="normaltextrun"/>
          <w:rFonts w:cstheme="minorHAnsi"/>
          <w:color w:val="000000"/>
          <w:sz w:val="24"/>
          <w:szCs w:val="24"/>
          <w:bdr w:val="none" w:sz="0" w:space="0" w:color="auto" w:frame="1"/>
        </w:rPr>
        <w:t>Referido a las medidas y protocolos del centro (información, comunicación y coordinación en la utilización pedagógica de las tecnologías digitales, protección y seguridad en la red, gestiones internas...); aspectos organizativos (espacios y horarios, tareas y responsabilidades de los miembros de la comunidad escolar), entre otros.</w:t>
      </w:r>
    </w:p>
    <w:p w14:paraId="33FA7AB1"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[gráfico de barras de SELFIE liderazgo y explicación] en el que aparecen desglosadas las preguntas. Si hay dos o tres informes, se ponen todos</w:t>
      </w:r>
    </w:p>
    <w:p w14:paraId="2B4199B7"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[breve comentario interpretativo del gráfico]</w:t>
      </w:r>
    </w:p>
    <w:p w14:paraId="0EB2CAEA" w14:textId="77777777"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2.1.1.2. Desarrollo profesional docente</w:t>
      </w:r>
    </w:p>
    <w:p w14:paraId="7C1F26C8" w14:textId="77777777" w:rsidR="00EB392B" w:rsidRPr="00EB392B" w:rsidRDefault="00EB392B" w:rsidP="00EB392B">
      <w:pPr>
        <w:jc w:val="both"/>
        <w:rPr>
          <w:rFonts w:cstheme="minorHAnsi"/>
          <w:sz w:val="24"/>
          <w:szCs w:val="24"/>
        </w:rPr>
      </w:pPr>
      <w:r w:rsidRPr="00EB392B">
        <w:rPr>
          <w:rFonts w:cstheme="minorHAnsi"/>
          <w:sz w:val="24"/>
          <w:szCs w:val="24"/>
        </w:rPr>
        <w:t>Trata de visibilizar el nivel de desarrollo de la competencia digital docente en su plenitud y formación de directivos, docentes, profesionales de la orientación y personal de administración y servicios, para el compromiso con el desarrollo del plan, entre otros.</w:t>
      </w:r>
    </w:p>
    <w:p w14:paraId="521FB433"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[gráfico de barras de SELFIE Desarrollo Profesional Continuo]</w:t>
      </w:r>
    </w:p>
    <w:p w14:paraId="2550F7F3"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[breve comentario interpretativo del gráfico]</w:t>
      </w:r>
    </w:p>
    <w:p w14:paraId="2E44DC93" w14:textId="77777777" w:rsidR="00EB392B" w:rsidRPr="00EB392B" w:rsidRDefault="00EB392B" w:rsidP="00EB392B">
      <w:pPr>
        <w:jc w:val="both"/>
        <w:rPr>
          <w:rFonts w:cstheme="minorHAnsi"/>
          <w:sz w:val="24"/>
          <w:szCs w:val="24"/>
        </w:rPr>
      </w:pPr>
    </w:p>
    <w:p w14:paraId="22CECF31" w14:textId="77777777"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2.1.1.3. Redes de apoyo y colaboración</w:t>
      </w:r>
    </w:p>
    <w:p w14:paraId="72EF51D4" w14:textId="77777777" w:rsidR="00EB392B" w:rsidRPr="00EB392B" w:rsidRDefault="00EB392B" w:rsidP="00EB392B">
      <w:pPr>
        <w:jc w:val="both"/>
        <w:rPr>
          <w:rFonts w:cstheme="minorHAnsi"/>
          <w:sz w:val="24"/>
          <w:szCs w:val="24"/>
        </w:rPr>
      </w:pPr>
      <w:r w:rsidRPr="00EB392B">
        <w:rPr>
          <w:rFonts w:cstheme="minorHAnsi"/>
          <w:sz w:val="24"/>
          <w:szCs w:val="24"/>
        </w:rPr>
        <w:t>Contempla el fortalecimiento o impulso de redes docentes y de centros educativos; cooperación con entidades del entorno, entre otras.</w:t>
      </w:r>
    </w:p>
    <w:p w14:paraId="622339B6" w14:textId="0D7366DD" w:rsidR="00EB392B" w:rsidRPr="00EB392B" w:rsidRDefault="00EB392B" w:rsidP="00EB392B">
      <w:pPr>
        <w:jc w:val="both"/>
        <w:rPr>
          <w:rFonts w:cstheme="minorHAnsi"/>
          <w:color w:val="FF0000"/>
          <w:sz w:val="24"/>
          <w:szCs w:val="24"/>
        </w:rPr>
      </w:pPr>
      <w:r w:rsidRPr="00EB392B">
        <w:rPr>
          <w:rFonts w:cstheme="minorHAnsi"/>
          <w:color w:val="FF0000"/>
          <w:sz w:val="24"/>
          <w:szCs w:val="24"/>
        </w:rPr>
        <w:t>[gráfico de barras de SELFIE Colaboración Y Redes]</w:t>
      </w:r>
    </w:p>
    <w:p w14:paraId="7C69D328"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[breve comentario interpretativo del gráfico]</w:t>
      </w:r>
    </w:p>
    <w:p w14:paraId="7C56B502" w14:textId="0AF6A1ED" w:rsidR="00EB392B" w:rsidRPr="00EB392B" w:rsidRDefault="00EB392B" w:rsidP="00EB392B">
      <w:pPr>
        <w:pStyle w:val="Ttulo3"/>
        <w:rPr>
          <w:rFonts w:asciiTheme="minorHAnsi" w:hAnsiTheme="minorHAnsi" w:cstheme="minorHAnsi"/>
        </w:rPr>
      </w:pPr>
    </w:p>
    <w:p w14:paraId="256B0744" w14:textId="77777777" w:rsidR="00EB392B" w:rsidRPr="00EB392B" w:rsidRDefault="00EB392B" w:rsidP="00EB392B">
      <w:pPr>
        <w:pStyle w:val="Ttulo3"/>
        <w:rPr>
          <w:rFonts w:asciiTheme="minorHAnsi" w:hAnsiTheme="minorHAnsi" w:cstheme="minorHAnsi"/>
        </w:rPr>
      </w:pPr>
      <w:r w:rsidRPr="00EB392B">
        <w:rPr>
          <w:rFonts w:asciiTheme="minorHAnsi" w:hAnsiTheme="minorHAnsi" w:cstheme="minorHAnsi"/>
        </w:rPr>
        <w:t>2.1.2. Dimensión tecnológica</w:t>
      </w:r>
    </w:p>
    <w:p w14:paraId="160277B9" w14:textId="77777777"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2.1.2.1. Infraestructura y equipamiento</w:t>
      </w:r>
    </w:p>
    <w:p w14:paraId="77B7BAA3" w14:textId="77777777" w:rsidR="00EB392B" w:rsidRPr="00EB392B" w:rsidRDefault="00EB392B" w:rsidP="00EB392B">
      <w:pPr>
        <w:jc w:val="both"/>
        <w:rPr>
          <w:rFonts w:cstheme="minorHAnsi"/>
          <w:sz w:val="24"/>
          <w:szCs w:val="24"/>
        </w:rPr>
      </w:pPr>
      <w:r w:rsidRPr="00EB392B">
        <w:rPr>
          <w:rFonts w:cstheme="minorHAnsi"/>
          <w:sz w:val="24"/>
          <w:szCs w:val="24"/>
        </w:rPr>
        <w:t>Recoge la valoración sobre la dotación tecnológica, conectividad, plataformas y servicios digitales y mantenimiento necesarios, entre otros. El Plan incluye un análisis de los medios y recursos tecnológicos con los que cuenta para planificar los procesos de enseñanza y aprendizaje, incorporando no solo los de la propia institución, sino también un análisis de situación de los recursos de las familias/alumnado para el aprendizaje en el hogar, y su disponibilidad real para el proceso de aprendizaje (dispositivos y conectividad). Para este análisis se ha contado con los apoyos necesarios del servicio de Inspección, equipos psicopedagógicos de zona... y servirá para definir el resto de las actuaciones.</w:t>
      </w:r>
    </w:p>
    <w:p w14:paraId="5E7FF586"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[gráfico de barras de SELFIE infraestructura y equipos]</w:t>
      </w:r>
    </w:p>
    <w:p w14:paraId="6DFB0EB0"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[breve comentario interpretativo del gráfico]</w:t>
      </w:r>
    </w:p>
    <w:p w14:paraId="536F5D30" w14:textId="77777777" w:rsidR="00EB392B" w:rsidRPr="00EB392B" w:rsidRDefault="00EB392B" w:rsidP="00EB392B">
      <w:pPr>
        <w:pStyle w:val="Ttulo3"/>
        <w:rPr>
          <w:rFonts w:asciiTheme="minorHAnsi" w:hAnsiTheme="minorHAnsi" w:cstheme="minorHAnsi"/>
        </w:rPr>
      </w:pPr>
      <w:r w:rsidRPr="00EB392B">
        <w:rPr>
          <w:rFonts w:asciiTheme="minorHAnsi" w:hAnsiTheme="minorHAnsi" w:cstheme="minorHAnsi"/>
        </w:rPr>
        <w:lastRenderedPageBreak/>
        <w:t>2.1.3. Dimensión pedagógica</w:t>
      </w:r>
    </w:p>
    <w:p w14:paraId="7256DFF6" w14:textId="77777777"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2.1.3.1. Contenidos y currículo</w:t>
      </w:r>
    </w:p>
    <w:p w14:paraId="09DAE54B" w14:textId="77777777" w:rsidR="00EB392B" w:rsidRPr="00EB392B" w:rsidRDefault="00EB392B" w:rsidP="00EB392B">
      <w:pPr>
        <w:jc w:val="both"/>
        <w:rPr>
          <w:rFonts w:cstheme="minorHAnsi"/>
          <w:sz w:val="24"/>
          <w:szCs w:val="24"/>
        </w:rPr>
      </w:pPr>
      <w:r w:rsidRPr="00EB392B">
        <w:rPr>
          <w:rFonts w:cstheme="minorHAnsi"/>
          <w:sz w:val="24"/>
          <w:szCs w:val="24"/>
        </w:rPr>
        <w:t>Contempla opiniones sobre accesibilidad y criterios de calidad; Recursos Educativos Abiertos (REA); niveles de aprendizaje, entre otros.</w:t>
      </w:r>
    </w:p>
    <w:p w14:paraId="2D9B2AB7"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[gráfico de barras de SELFIE Apoyos y recursos]</w:t>
      </w:r>
    </w:p>
    <w:p w14:paraId="34C2785C"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[breve comentario interpretativo del gráfico]</w:t>
      </w:r>
    </w:p>
    <w:p w14:paraId="23903F02" w14:textId="77777777"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2.1.3.2. Enseñanza y aprendizaje</w:t>
      </w:r>
    </w:p>
    <w:p w14:paraId="6FCE048B" w14:textId="77777777" w:rsidR="00EB392B" w:rsidRPr="00EB392B" w:rsidRDefault="00EB392B" w:rsidP="00EB392B">
      <w:pPr>
        <w:jc w:val="both"/>
        <w:rPr>
          <w:rFonts w:cstheme="minorHAnsi"/>
          <w:sz w:val="24"/>
          <w:szCs w:val="24"/>
        </w:rPr>
      </w:pPr>
      <w:r w:rsidRPr="00EB392B">
        <w:rPr>
          <w:rFonts w:cstheme="minorHAnsi"/>
          <w:sz w:val="24"/>
          <w:szCs w:val="24"/>
        </w:rPr>
        <w:t>Hace referencia a metodologías y estrategias didácticas; planificación del desarrollo de la competencia digital del alumnado, y de las competencias clave relacionadas, entre otros.</w:t>
      </w:r>
    </w:p>
    <w:p w14:paraId="4D913A03"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[gráfico de barras de SELFIE Implementación en el aula]</w:t>
      </w:r>
    </w:p>
    <w:p w14:paraId="576B661F"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[breve comentario interpretativo del gráfico]</w:t>
      </w:r>
    </w:p>
    <w:p w14:paraId="4E3995B8"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[gráfico de barras de SELFIE Competencias digitales del alumnado]</w:t>
      </w:r>
    </w:p>
    <w:p w14:paraId="1231813F"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[breve comentario interpretativo del gráfico]</w:t>
      </w:r>
    </w:p>
    <w:p w14:paraId="103819B8" w14:textId="77777777"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2.1.3.3. Evaluación</w:t>
      </w:r>
    </w:p>
    <w:p w14:paraId="533F546D" w14:textId="77777777" w:rsidR="00EB392B" w:rsidRPr="00EB392B" w:rsidRDefault="00EB392B" w:rsidP="00EB392B">
      <w:pPr>
        <w:jc w:val="both"/>
        <w:rPr>
          <w:rFonts w:cstheme="minorHAnsi"/>
          <w:sz w:val="24"/>
          <w:szCs w:val="24"/>
        </w:rPr>
      </w:pPr>
      <w:r w:rsidRPr="00EB392B">
        <w:rPr>
          <w:rFonts w:cstheme="minorHAnsi"/>
          <w:sz w:val="24"/>
          <w:szCs w:val="24"/>
        </w:rPr>
        <w:t>Recoge aspectos a evaluar, criterios e indicadores de logro, procedimientos de evaluación, entre otros.</w:t>
      </w:r>
    </w:p>
    <w:p w14:paraId="3F96B65C"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[gráfico de barras de SELFIE Evaluación]</w:t>
      </w:r>
    </w:p>
    <w:p w14:paraId="13DEBC52" w14:textId="77777777" w:rsidR="00EB392B" w:rsidRPr="00EB392B" w:rsidRDefault="00EB392B" w:rsidP="00EB392B">
      <w:pPr>
        <w:jc w:val="both"/>
        <w:rPr>
          <w:rFonts w:cstheme="minorHAnsi"/>
          <w:color w:val="FF0000"/>
          <w:sz w:val="24"/>
          <w:szCs w:val="24"/>
        </w:rPr>
      </w:pPr>
      <w:r w:rsidRPr="00EB392B">
        <w:rPr>
          <w:rFonts w:cstheme="minorHAnsi"/>
          <w:color w:val="FF0000"/>
          <w:sz w:val="24"/>
          <w:szCs w:val="24"/>
        </w:rPr>
        <w:t>[breve comentario interpretativo del gráfico]</w:t>
      </w:r>
    </w:p>
    <w:p w14:paraId="62EB418C" w14:textId="0A87088E" w:rsidR="00EB392B" w:rsidRPr="00EB392B" w:rsidRDefault="00EB392B" w:rsidP="00EB392B">
      <w:pPr>
        <w:pStyle w:val="Ttulo2"/>
        <w:rPr>
          <w:rFonts w:asciiTheme="minorHAnsi" w:hAnsiTheme="minorHAnsi" w:cstheme="minorHAnsi"/>
          <w:sz w:val="24"/>
          <w:szCs w:val="24"/>
        </w:rPr>
      </w:pPr>
      <w:bookmarkStart w:id="3" w:name="_Toc88206598"/>
      <w:r w:rsidRPr="00EB392B">
        <w:rPr>
          <w:rFonts w:asciiTheme="minorHAnsi" w:hAnsiTheme="minorHAnsi" w:cstheme="minorHAnsi"/>
          <w:sz w:val="24"/>
          <w:szCs w:val="24"/>
        </w:rPr>
        <w:t>2.2. Valoración de la competencia digital</w:t>
      </w:r>
      <w:bookmarkEnd w:id="3"/>
      <w:r w:rsidR="00223CBB">
        <w:rPr>
          <w:rFonts w:asciiTheme="minorHAnsi" w:hAnsiTheme="minorHAnsi" w:cstheme="minorHAnsi"/>
          <w:sz w:val="24"/>
          <w:szCs w:val="24"/>
        </w:rPr>
        <w:t xml:space="preserve"> docente</w:t>
      </w:r>
    </w:p>
    <w:p w14:paraId="61C07E20" w14:textId="77777777" w:rsidR="00223CBB" w:rsidRDefault="00223CBB" w:rsidP="00223CBB">
      <w:pPr>
        <w:jc w:val="both"/>
      </w:pPr>
      <w:r>
        <w:t>El desarrollo de la CDD es un aspecto fundamental para conseguir la adquisición de destrezas digitales que faciliten la práctica docente y mejoren el proceso de enseñanza-aprendizaje. El desarrollo de la CDD repercutirá directamente en el alumnado y en la comunidad educativa.</w:t>
      </w:r>
    </w:p>
    <w:p w14:paraId="30B386F7" w14:textId="77777777" w:rsidR="00223CBB" w:rsidRDefault="00223CBB" w:rsidP="00223CBB">
      <w:pPr>
        <w:jc w:val="both"/>
      </w:pPr>
      <w:r>
        <w:t xml:space="preserve">Resultados globales del profesorado </w:t>
      </w:r>
      <w:r w:rsidRPr="00223CBB">
        <w:rPr>
          <w:color w:val="FF0000"/>
        </w:rPr>
        <w:t>[diagramas pastel global y por área competencial con tabla]</w:t>
      </w:r>
    </w:p>
    <w:p w14:paraId="03410904" w14:textId="64C41058" w:rsidR="00EB392B" w:rsidRPr="00223CBB" w:rsidRDefault="00EB392B" w:rsidP="00223CBB">
      <w:pPr>
        <w:jc w:val="both"/>
        <w:rPr>
          <w:rFonts w:cstheme="minorHAnsi"/>
          <w:color w:val="FF0000"/>
          <w:sz w:val="24"/>
          <w:szCs w:val="24"/>
        </w:rPr>
      </w:pPr>
      <w:r w:rsidRPr="00223CBB">
        <w:rPr>
          <w:rFonts w:cstheme="minorHAnsi"/>
          <w:color w:val="FF0000"/>
          <w:sz w:val="24"/>
          <w:szCs w:val="24"/>
        </w:rPr>
        <w:t>[breve comentario interpretativo de la diana]</w:t>
      </w:r>
    </w:p>
    <w:p w14:paraId="71038317" w14:textId="77777777" w:rsidR="00EB392B" w:rsidRPr="00EB392B" w:rsidRDefault="00EB392B" w:rsidP="00EB392B">
      <w:pPr>
        <w:pStyle w:val="Ttulo1"/>
        <w:rPr>
          <w:rFonts w:asciiTheme="minorHAnsi" w:hAnsiTheme="minorHAnsi" w:cstheme="minorHAnsi"/>
          <w:sz w:val="24"/>
          <w:szCs w:val="24"/>
        </w:rPr>
      </w:pPr>
      <w:bookmarkStart w:id="4" w:name="_Toc88206599"/>
      <w:r w:rsidRPr="00EB392B">
        <w:rPr>
          <w:rFonts w:asciiTheme="minorHAnsi" w:hAnsiTheme="minorHAnsi" w:cstheme="minorHAnsi"/>
          <w:sz w:val="24"/>
          <w:szCs w:val="24"/>
        </w:rPr>
        <w:t>3. OBJETIVOS</w:t>
      </w:r>
      <w:bookmarkEnd w:id="4"/>
    </w:p>
    <w:p w14:paraId="2EC902BE" w14:textId="77777777" w:rsidR="00EB392B" w:rsidRPr="00EB392B" w:rsidRDefault="00EB392B" w:rsidP="00EB392B">
      <w:pPr>
        <w:jc w:val="both"/>
        <w:rPr>
          <w:rFonts w:cstheme="minorHAnsi"/>
          <w:sz w:val="24"/>
          <w:szCs w:val="24"/>
        </w:rPr>
      </w:pPr>
      <w:r w:rsidRPr="00EB392B">
        <w:rPr>
          <w:rFonts w:cstheme="minorHAnsi"/>
          <w:sz w:val="24"/>
          <w:szCs w:val="24"/>
        </w:rPr>
        <w:t xml:space="preserve">Una vez analizada la información aportada por los resultados del informe de diagnóstico, así como las propuestas de mejora, es necesario determinar los objetivos que se quieren conseguir tomando como base los objetivos del Plan de Digitalización Educativa de Castilla La Mancha. </w:t>
      </w:r>
    </w:p>
    <w:p w14:paraId="707B0777" w14:textId="309954A6" w:rsidR="00EB392B" w:rsidRPr="00EB392B" w:rsidRDefault="00EB392B" w:rsidP="00EB392B">
      <w:pPr>
        <w:jc w:val="both"/>
        <w:rPr>
          <w:rFonts w:cstheme="minorHAnsi"/>
          <w:sz w:val="24"/>
          <w:szCs w:val="24"/>
        </w:rPr>
      </w:pPr>
      <w:r w:rsidRPr="00EB392B">
        <w:rPr>
          <w:rFonts w:cstheme="minorHAnsi"/>
          <w:sz w:val="24"/>
          <w:szCs w:val="24"/>
        </w:rPr>
        <w:t>Los objetivos se formulan para un per</w:t>
      </w:r>
      <w:r w:rsidR="00223CBB">
        <w:rPr>
          <w:rFonts w:cstheme="minorHAnsi"/>
          <w:sz w:val="24"/>
          <w:szCs w:val="24"/>
        </w:rPr>
        <w:t>i</w:t>
      </w:r>
      <w:r w:rsidRPr="00EB392B">
        <w:rPr>
          <w:rFonts w:cstheme="minorHAnsi"/>
          <w:sz w:val="24"/>
          <w:szCs w:val="24"/>
        </w:rPr>
        <w:t xml:space="preserve">odo determinado, preferiblemente un curso, salvo que se necesite más de un curso para su consecución, de cualquier manera, la duración no podrá ser superior a tres cursos, de producirse, habrá que establecer objetivos </w:t>
      </w:r>
      <w:r w:rsidRPr="00EB392B">
        <w:rPr>
          <w:rFonts w:cstheme="minorHAnsi"/>
          <w:sz w:val="24"/>
          <w:szCs w:val="24"/>
        </w:rPr>
        <w:lastRenderedPageBreak/>
        <w:t>intermedios que cumplan los requisitos anteriores. Además, reunirán las siguientes características:</w:t>
      </w:r>
    </w:p>
    <w:p w14:paraId="3ADA5545" w14:textId="77777777" w:rsidR="00EB392B" w:rsidRPr="00EB392B" w:rsidRDefault="00EB392B" w:rsidP="00EB392B">
      <w:pPr>
        <w:pStyle w:val="Prrafodelista"/>
        <w:numPr>
          <w:ilvl w:val="0"/>
          <w:numId w:val="12"/>
        </w:numPr>
        <w:rPr>
          <w:rFonts w:cstheme="minorHAnsi"/>
          <w:sz w:val="24"/>
          <w:szCs w:val="24"/>
        </w:rPr>
      </w:pPr>
      <w:r w:rsidRPr="00EB392B">
        <w:rPr>
          <w:rFonts w:cstheme="minorHAnsi"/>
          <w:b/>
          <w:bCs/>
          <w:sz w:val="24"/>
          <w:szCs w:val="24"/>
        </w:rPr>
        <w:t>Específicos</w:t>
      </w:r>
      <w:r w:rsidRPr="00EB392B">
        <w:rPr>
          <w:rFonts w:cstheme="minorHAnsi"/>
          <w:sz w:val="24"/>
          <w:szCs w:val="24"/>
        </w:rPr>
        <w:t xml:space="preserve">, es decir, deben ser lo más concretos posibles. La lectura del objetivo por parte de cualquier miembro del claustro debe permitir comprender exactamente qué se pretende hacer y cómo. </w:t>
      </w:r>
    </w:p>
    <w:p w14:paraId="6506076A" w14:textId="77777777" w:rsidR="00EB392B" w:rsidRPr="00EB392B" w:rsidRDefault="00EB392B" w:rsidP="00EB392B">
      <w:pPr>
        <w:pStyle w:val="Prrafodelista"/>
        <w:numPr>
          <w:ilvl w:val="0"/>
          <w:numId w:val="12"/>
        </w:numPr>
        <w:rPr>
          <w:rFonts w:cstheme="minorHAnsi"/>
          <w:sz w:val="24"/>
          <w:szCs w:val="24"/>
        </w:rPr>
      </w:pPr>
      <w:r w:rsidRPr="00EB392B">
        <w:rPr>
          <w:rFonts w:cstheme="minorHAnsi"/>
          <w:b/>
          <w:bCs/>
          <w:sz w:val="24"/>
          <w:szCs w:val="24"/>
        </w:rPr>
        <w:t>Medibles.</w:t>
      </w:r>
      <w:r w:rsidRPr="00EB392B">
        <w:rPr>
          <w:rFonts w:cstheme="minorHAnsi"/>
          <w:sz w:val="24"/>
          <w:szCs w:val="24"/>
        </w:rPr>
        <w:t xml:space="preserve"> Deben responder a metas cuantificables. Si el objetivo no es medible no podremos saber cuándo lo hemos conseguido </w:t>
      </w:r>
    </w:p>
    <w:p w14:paraId="3357550F" w14:textId="77777777" w:rsidR="00EB392B" w:rsidRPr="00EB392B" w:rsidRDefault="00EB392B" w:rsidP="00EB392B">
      <w:pPr>
        <w:pStyle w:val="Prrafodelista"/>
        <w:numPr>
          <w:ilvl w:val="0"/>
          <w:numId w:val="12"/>
        </w:numPr>
        <w:rPr>
          <w:rFonts w:cstheme="minorHAnsi"/>
          <w:sz w:val="24"/>
          <w:szCs w:val="24"/>
        </w:rPr>
      </w:pPr>
      <w:r w:rsidRPr="00EB392B">
        <w:rPr>
          <w:rFonts w:cstheme="minorHAnsi"/>
          <w:b/>
          <w:bCs/>
          <w:sz w:val="24"/>
          <w:szCs w:val="24"/>
        </w:rPr>
        <w:t>Alcanzables</w:t>
      </w:r>
      <w:r w:rsidRPr="00EB392B">
        <w:rPr>
          <w:rFonts w:cstheme="minorHAnsi"/>
          <w:sz w:val="24"/>
          <w:szCs w:val="24"/>
        </w:rPr>
        <w:t xml:space="preserve">, es decir, pueden y deben ser ambiciosos, pero posibles. </w:t>
      </w:r>
    </w:p>
    <w:p w14:paraId="3866FB57" w14:textId="77777777" w:rsidR="00EB392B" w:rsidRPr="00EB392B" w:rsidRDefault="00EB392B" w:rsidP="00EB392B">
      <w:pPr>
        <w:pStyle w:val="Prrafodelista"/>
        <w:numPr>
          <w:ilvl w:val="1"/>
          <w:numId w:val="12"/>
        </w:numPr>
        <w:rPr>
          <w:rFonts w:cstheme="minorHAnsi"/>
          <w:sz w:val="24"/>
          <w:szCs w:val="24"/>
        </w:rPr>
      </w:pPr>
      <w:r w:rsidRPr="00EB392B">
        <w:rPr>
          <w:rFonts w:cstheme="minorHAnsi"/>
          <w:b/>
          <w:bCs/>
          <w:sz w:val="24"/>
          <w:szCs w:val="24"/>
        </w:rPr>
        <w:t>Realistas</w:t>
      </w:r>
      <w:r w:rsidRPr="00EB392B">
        <w:rPr>
          <w:rFonts w:cstheme="minorHAnsi"/>
          <w:sz w:val="24"/>
          <w:szCs w:val="24"/>
        </w:rPr>
        <w:t xml:space="preserve">. Debemos plantearnos objetivos que estén dentro de nuestras posibilidades (tanto por recursos disponibles como por la motivación para lograrlos) </w:t>
      </w:r>
    </w:p>
    <w:p w14:paraId="61C4F8BE" w14:textId="77777777" w:rsidR="00EB392B" w:rsidRPr="00EB392B" w:rsidRDefault="00EB392B" w:rsidP="00EB392B">
      <w:pPr>
        <w:pStyle w:val="Prrafodelista"/>
        <w:numPr>
          <w:ilvl w:val="1"/>
          <w:numId w:val="12"/>
        </w:numPr>
        <w:rPr>
          <w:rFonts w:cstheme="minorHAnsi"/>
          <w:sz w:val="24"/>
          <w:szCs w:val="24"/>
        </w:rPr>
      </w:pPr>
      <w:r w:rsidRPr="00EB392B">
        <w:rPr>
          <w:rFonts w:cstheme="minorHAnsi"/>
          <w:b/>
          <w:bCs/>
          <w:sz w:val="24"/>
          <w:szCs w:val="24"/>
        </w:rPr>
        <w:t>Definidos en el tiempo</w:t>
      </w:r>
      <w:r w:rsidRPr="00EB392B">
        <w:rPr>
          <w:rFonts w:cstheme="minorHAnsi"/>
          <w:sz w:val="24"/>
          <w:szCs w:val="24"/>
        </w:rPr>
        <w:t>. Esto nos facilitará identificar las distintas etapas e hitos que nos permitirán alcanzarlos.</w:t>
      </w:r>
    </w:p>
    <w:p w14:paraId="5C877D71" w14:textId="77777777" w:rsidR="00EB392B" w:rsidRPr="00EB392B" w:rsidRDefault="00EB392B" w:rsidP="00EB392B">
      <w:pPr>
        <w:ind w:left="284"/>
        <w:jc w:val="both"/>
        <w:rPr>
          <w:rFonts w:cstheme="minorHAnsi"/>
          <w:color w:val="FF0000"/>
          <w:sz w:val="24"/>
          <w:szCs w:val="24"/>
        </w:rPr>
      </w:pPr>
      <w:r w:rsidRPr="00EB392B">
        <w:rPr>
          <w:rFonts w:cstheme="minorHAnsi"/>
          <w:color w:val="FF0000"/>
          <w:sz w:val="24"/>
          <w:szCs w:val="24"/>
        </w:rPr>
        <w:t>[Objetivos seleccionados] (Se proponen una serie de objetivos que habrá que seleccionar y/o personalizar, o hacer una nueva propuesta, según el resultado del autodiagnóstico y del contexto del propio centro.)</w:t>
      </w:r>
    </w:p>
    <w:p w14:paraId="54E451E2" w14:textId="77777777" w:rsidR="00EB392B" w:rsidRPr="00EB392B" w:rsidRDefault="00EB392B" w:rsidP="00EB392B">
      <w:pPr>
        <w:pStyle w:val="Prrafodelista"/>
        <w:numPr>
          <w:ilvl w:val="0"/>
          <w:numId w:val="2"/>
        </w:numPr>
        <w:rPr>
          <w:rFonts w:eastAsiaTheme="minorEastAsia" w:cstheme="minorHAnsi"/>
          <w:sz w:val="24"/>
          <w:szCs w:val="24"/>
        </w:rPr>
      </w:pPr>
      <w:r w:rsidRPr="00EB392B">
        <w:rPr>
          <w:rFonts w:cstheme="minorHAnsi"/>
          <w:sz w:val="24"/>
          <w:szCs w:val="24"/>
        </w:rPr>
        <w:t>Espacios de aprendizajes virtuales: Crear y utilizar espacios de aprendizaje virtuales para aprovechar y optimizar el uso de las tecnologías de aprendizaje digital.</w:t>
      </w:r>
    </w:p>
    <w:p w14:paraId="14D21BA3" w14:textId="46E48E67" w:rsidR="00EB392B" w:rsidRPr="00EB392B" w:rsidRDefault="00EB392B" w:rsidP="1F67DFE5">
      <w:pPr>
        <w:pStyle w:val="Prrafodelista"/>
        <w:numPr>
          <w:ilvl w:val="0"/>
          <w:numId w:val="2"/>
        </w:numPr>
        <w:rPr>
          <w:rFonts w:eastAsiaTheme="minorEastAsia"/>
          <w:sz w:val="24"/>
          <w:szCs w:val="24"/>
        </w:rPr>
      </w:pPr>
      <w:r w:rsidRPr="1F67DFE5">
        <w:rPr>
          <w:sz w:val="24"/>
          <w:szCs w:val="24"/>
        </w:rPr>
        <w:t>Espacios de aprendizajes físicos: Crear y utilizar espacios de aprendizaje físicos para aprovechar y optimizar el uso de tecnologías de aprendizaje digital.</w:t>
      </w:r>
    </w:p>
    <w:p w14:paraId="5B7B0066" w14:textId="77777777" w:rsidR="00EB392B" w:rsidRPr="00EB392B" w:rsidRDefault="00EB392B" w:rsidP="00EB392B">
      <w:pPr>
        <w:pStyle w:val="Prrafodelista"/>
        <w:numPr>
          <w:ilvl w:val="0"/>
          <w:numId w:val="2"/>
        </w:numPr>
        <w:rPr>
          <w:rFonts w:eastAsiaTheme="minorEastAsia" w:cstheme="minorHAnsi"/>
          <w:sz w:val="24"/>
          <w:szCs w:val="24"/>
        </w:rPr>
      </w:pPr>
      <w:r w:rsidRPr="00EB392B">
        <w:rPr>
          <w:rFonts w:cstheme="minorHAnsi"/>
          <w:sz w:val="24"/>
          <w:szCs w:val="24"/>
        </w:rPr>
        <w:t>Herramientas de gestión: Conocer y promover el uso de las herramientas de gestión que ofrece la Consejería de Educación, Cultura y deporte, sobre todo en los ámbitos de organización, información y comunicación, garantizando el cumplimiento de la LOPDGDD (Ley Orgánica de Protección de Datos personales y Garantía de Derechos Digitales).</w:t>
      </w:r>
    </w:p>
    <w:p w14:paraId="18CB2E23" w14:textId="77777777" w:rsidR="00EB392B" w:rsidRPr="00EB392B" w:rsidRDefault="00EB392B" w:rsidP="00EB392B">
      <w:pPr>
        <w:pStyle w:val="Prrafodelista"/>
        <w:numPr>
          <w:ilvl w:val="0"/>
          <w:numId w:val="2"/>
        </w:numPr>
        <w:rPr>
          <w:rFonts w:eastAsiaTheme="minorEastAsia" w:cstheme="minorHAnsi"/>
          <w:sz w:val="24"/>
          <w:szCs w:val="24"/>
        </w:rPr>
      </w:pPr>
      <w:r w:rsidRPr="00EB392B">
        <w:rPr>
          <w:rFonts w:cstheme="minorHAnsi"/>
          <w:sz w:val="24"/>
          <w:szCs w:val="24"/>
        </w:rPr>
        <w:t>Difusión de experiencias y prácticas: Difundir y dar visibilidad a experiencias y prácticas educativas desarrolladas a través de tecnologías digitales.</w:t>
      </w:r>
    </w:p>
    <w:p w14:paraId="45B5A977" w14:textId="77777777" w:rsidR="00EB392B" w:rsidRPr="00EB392B" w:rsidRDefault="00EB392B" w:rsidP="00EB392B">
      <w:pPr>
        <w:pStyle w:val="Prrafodelista"/>
        <w:numPr>
          <w:ilvl w:val="0"/>
          <w:numId w:val="2"/>
        </w:numPr>
        <w:rPr>
          <w:rFonts w:eastAsiaTheme="minorEastAsia" w:cstheme="minorHAnsi"/>
          <w:sz w:val="24"/>
          <w:szCs w:val="24"/>
        </w:rPr>
      </w:pPr>
      <w:r w:rsidRPr="00EB392B">
        <w:rPr>
          <w:rFonts w:cstheme="minorHAnsi"/>
          <w:sz w:val="24"/>
          <w:szCs w:val="24"/>
        </w:rPr>
        <w:t>Competencia Digital del profesorado: Desarrollar la competencia digital del profesorado.</w:t>
      </w:r>
    </w:p>
    <w:p w14:paraId="65330F46" w14:textId="77777777" w:rsidR="00EB392B" w:rsidRPr="00EB392B" w:rsidRDefault="00EB392B" w:rsidP="1F67DFE5">
      <w:pPr>
        <w:pStyle w:val="Prrafodelista"/>
        <w:numPr>
          <w:ilvl w:val="0"/>
          <w:numId w:val="2"/>
        </w:numPr>
        <w:rPr>
          <w:rFonts w:eastAsiaTheme="minorEastAsia"/>
          <w:sz w:val="24"/>
          <w:szCs w:val="24"/>
        </w:rPr>
      </w:pPr>
      <w:r w:rsidRPr="1F67DFE5">
        <w:rPr>
          <w:sz w:val="24"/>
          <w:szCs w:val="24"/>
        </w:rPr>
        <w:t>Plan de formación: Desarrollar un plan de formación para el desarrollo de la competencia digital en el centro.</w:t>
      </w:r>
    </w:p>
    <w:p w14:paraId="72DDD07C" w14:textId="77777777" w:rsidR="00EB392B" w:rsidRPr="00EB392B" w:rsidRDefault="00EB392B" w:rsidP="1F67DFE5">
      <w:pPr>
        <w:pStyle w:val="Prrafodelista"/>
        <w:numPr>
          <w:ilvl w:val="0"/>
          <w:numId w:val="2"/>
        </w:numPr>
        <w:rPr>
          <w:rFonts w:eastAsiaTheme="minorEastAsia"/>
          <w:sz w:val="24"/>
          <w:szCs w:val="24"/>
        </w:rPr>
      </w:pPr>
      <w:r w:rsidRPr="1F67DFE5">
        <w:rPr>
          <w:sz w:val="24"/>
          <w:szCs w:val="24"/>
        </w:rPr>
        <w:lastRenderedPageBreak/>
        <w:t>Competencia Digital del alumnado: Garantizar el desarrollo de la competencia digital del alumnado</w:t>
      </w:r>
    </w:p>
    <w:p w14:paraId="42942001" w14:textId="77777777" w:rsidR="00EB392B" w:rsidRPr="00EB392B" w:rsidRDefault="00EB392B" w:rsidP="1F67DFE5">
      <w:pPr>
        <w:pStyle w:val="Prrafodelista"/>
        <w:numPr>
          <w:ilvl w:val="0"/>
          <w:numId w:val="2"/>
        </w:numPr>
        <w:rPr>
          <w:rFonts w:eastAsiaTheme="minorEastAsia"/>
          <w:sz w:val="24"/>
          <w:szCs w:val="24"/>
        </w:rPr>
      </w:pPr>
      <w:r w:rsidRPr="1F67DFE5">
        <w:rPr>
          <w:sz w:val="24"/>
          <w:szCs w:val="24"/>
        </w:rPr>
        <w:t>Uso responsable: Promover un uso responsable de equipos y dispositivos móviles para la gestión de los centros docentes, así como la colaboración entre el profesorado y el alumnado para la mejora de los procesos de enseñanza aprendizaje recogido en las NCOF.</w:t>
      </w:r>
    </w:p>
    <w:p w14:paraId="479CA30D" w14:textId="77777777" w:rsidR="00EB392B" w:rsidRPr="00EB392B" w:rsidRDefault="00EB392B" w:rsidP="1F67DFE5">
      <w:pPr>
        <w:pStyle w:val="Prrafodelista"/>
        <w:numPr>
          <w:ilvl w:val="0"/>
          <w:numId w:val="2"/>
        </w:numPr>
        <w:rPr>
          <w:rFonts w:eastAsiaTheme="minorEastAsia"/>
          <w:sz w:val="24"/>
          <w:szCs w:val="24"/>
        </w:rPr>
      </w:pPr>
      <w:r w:rsidRPr="1F67DFE5">
        <w:rPr>
          <w:sz w:val="24"/>
          <w:szCs w:val="24"/>
        </w:rPr>
        <w:t>Actitud responsable y segura: Desarrollar en el alumnado una actitud responsable y segura en Internet (identidad, huella y etiqueta digitales).</w:t>
      </w:r>
    </w:p>
    <w:p w14:paraId="5F27F7A6" w14:textId="77777777" w:rsidR="00EB392B" w:rsidRPr="00EB392B" w:rsidRDefault="00EB392B" w:rsidP="00EB392B">
      <w:pPr>
        <w:pStyle w:val="Prrafodelista"/>
        <w:numPr>
          <w:ilvl w:val="0"/>
          <w:numId w:val="2"/>
        </w:numPr>
        <w:rPr>
          <w:rFonts w:eastAsiaTheme="minorEastAsia" w:cstheme="minorHAnsi"/>
          <w:sz w:val="24"/>
          <w:szCs w:val="24"/>
        </w:rPr>
      </w:pPr>
      <w:r w:rsidRPr="00EB392B">
        <w:rPr>
          <w:rFonts w:cstheme="minorHAnsi"/>
          <w:sz w:val="24"/>
          <w:szCs w:val="24"/>
        </w:rPr>
        <w:t>Propiedad intelectual: Respetar la autoría de contenidos y herramientas tanto en el proceso de enseñanza como de aprendizaje.</w:t>
      </w:r>
    </w:p>
    <w:p w14:paraId="1B54718D" w14:textId="77777777" w:rsidR="00EB392B" w:rsidRPr="00EB392B" w:rsidRDefault="00EB392B" w:rsidP="00EB392B">
      <w:pPr>
        <w:pStyle w:val="Prrafodelista"/>
        <w:numPr>
          <w:ilvl w:val="0"/>
          <w:numId w:val="2"/>
        </w:numPr>
        <w:rPr>
          <w:rFonts w:eastAsiaTheme="minorEastAsia" w:cstheme="minorHAnsi"/>
          <w:sz w:val="24"/>
          <w:szCs w:val="24"/>
        </w:rPr>
      </w:pPr>
      <w:r w:rsidRPr="00EB392B">
        <w:rPr>
          <w:rFonts w:cstheme="minorHAnsi"/>
          <w:sz w:val="24"/>
          <w:szCs w:val="24"/>
        </w:rPr>
        <w:t>Brecha digital: Reducir la brecha digital del alumnado y facilitar el acceso a la tecnología, así como a Internet y concienciarles del buen uso y de los problemas de seguridad en la Red.</w:t>
      </w:r>
    </w:p>
    <w:p w14:paraId="1194E453" w14:textId="77777777" w:rsidR="00EB392B" w:rsidRPr="00EB392B" w:rsidRDefault="00EB392B" w:rsidP="00EB392B">
      <w:pPr>
        <w:pStyle w:val="Prrafodelista"/>
        <w:numPr>
          <w:ilvl w:val="0"/>
          <w:numId w:val="2"/>
        </w:numPr>
        <w:rPr>
          <w:rFonts w:eastAsiaTheme="minorEastAsia" w:cstheme="minorHAnsi"/>
          <w:sz w:val="24"/>
          <w:szCs w:val="24"/>
        </w:rPr>
      </w:pPr>
      <w:r w:rsidRPr="00EB392B">
        <w:rPr>
          <w:rFonts w:cstheme="minorHAnsi"/>
          <w:sz w:val="24"/>
          <w:szCs w:val="24"/>
        </w:rPr>
        <w:t>Proyectos de innovación e investigación: Impulsar la participación del profesorado en proyectos de innovación o investigación digitales.</w:t>
      </w:r>
    </w:p>
    <w:p w14:paraId="1807FD2D" w14:textId="77777777" w:rsidR="00EB392B" w:rsidRPr="00EB392B" w:rsidRDefault="00EB392B" w:rsidP="00EB392B">
      <w:pPr>
        <w:pStyle w:val="Prrafodelista"/>
        <w:numPr>
          <w:ilvl w:val="0"/>
          <w:numId w:val="2"/>
        </w:numPr>
        <w:rPr>
          <w:rFonts w:eastAsiaTheme="minorEastAsia" w:cstheme="minorHAnsi"/>
          <w:sz w:val="24"/>
          <w:szCs w:val="24"/>
        </w:rPr>
      </w:pPr>
      <w:r w:rsidRPr="00EB392B">
        <w:rPr>
          <w:rFonts w:cstheme="minorHAnsi"/>
          <w:sz w:val="24"/>
          <w:szCs w:val="24"/>
        </w:rPr>
        <w:t>Cambios metodológicos: Impulsar un cambio metodológico en el centro que conceden al alumnado autonomía y el rol protagonista de su propio aprendizaje.</w:t>
      </w:r>
    </w:p>
    <w:p w14:paraId="5C617331" w14:textId="6E6A3DAE" w:rsidR="00EB392B" w:rsidRPr="00643048" w:rsidRDefault="00EB392B" w:rsidP="00643048">
      <w:pPr>
        <w:pStyle w:val="Prrafodelista"/>
        <w:numPr>
          <w:ilvl w:val="0"/>
          <w:numId w:val="2"/>
        </w:numPr>
        <w:rPr>
          <w:rFonts w:eastAsiaTheme="minorEastAsia" w:cstheme="minorHAnsi"/>
          <w:sz w:val="24"/>
          <w:szCs w:val="24"/>
        </w:rPr>
      </w:pPr>
      <w:r w:rsidRPr="00EB392B">
        <w:rPr>
          <w:rFonts w:cstheme="minorHAnsi"/>
          <w:sz w:val="24"/>
          <w:szCs w:val="24"/>
        </w:rPr>
        <w:t>Intercambio de experiencias: Facilitar la participación y colaboración del profesorado en el intercambio de experiencias con recursos digitales.</w:t>
      </w:r>
    </w:p>
    <w:p w14:paraId="218D08C0" w14:textId="77777777" w:rsidR="00EB392B" w:rsidRPr="00EB392B" w:rsidRDefault="00EB392B" w:rsidP="00EB392B">
      <w:pPr>
        <w:pStyle w:val="Ttulo1"/>
        <w:rPr>
          <w:rFonts w:asciiTheme="minorHAnsi" w:hAnsiTheme="minorHAnsi" w:cstheme="minorHAnsi"/>
          <w:sz w:val="24"/>
          <w:szCs w:val="24"/>
        </w:rPr>
      </w:pPr>
      <w:bookmarkStart w:id="5" w:name="_Toc88206600"/>
      <w:r w:rsidRPr="00EB392B">
        <w:rPr>
          <w:rFonts w:asciiTheme="minorHAnsi" w:hAnsiTheme="minorHAnsi" w:cstheme="minorHAnsi"/>
          <w:sz w:val="24"/>
          <w:szCs w:val="24"/>
        </w:rPr>
        <w:t>4. PLAN DE ACTUACIÓN</w:t>
      </w:r>
      <w:bookmarkEnd w:id="5"/>
    </w:p>
    <w:p w14:paraId="3A958172" w14:textId="7CCD2555" w:rsidR="00EB392B" w:rsidRDefault="00EB392B" w:rsidP="00EB392B">
      <w:pPr>
        <w:jc w:val="both"/>
        <w:rPr>
          <w:rFonts w:eastAsia="Arial" w:cstheme="minorHAnsi"/>
          <w:color w:val="000000" w:themeColor="text1"/>
          <w:sz w:val="24"/>
          <w:szCs w:val="24"/>
        </w:rPr>
      </w:pPr>
      <w:r w:rsidRPr="00EB392B">
        <w:rPr>
          <w:rFonts w:eastAsia="Arial" w:cstheme="minorHAnsi"/>
          <w:color w:val="000000" w:themeColor="text1"/>
          <w:sz w:val="24"/>
          <w:szCs w:val="24"/>
        </w:rPr>
        <w:t>El plan de actuación consiste en la descripción detallada de acciones a implementar, de acuerdo a los objetivos anteriormente seleccionados, determinando las tareas que corresponden a cada agente educativo (personas responsables e implicadas), los recursos necesarios, marco temporal y plazo de ejecución, indicadores de logro e instrumentos de evaluación, en base a las líneas de actuación. Se acompaña de una sugerencia o reflexión aclaratoria por cada línea de actuación con el siguiente formato. (Es muy importante que las tareas sean específicas y medibles para facilitar su seguimiento y evaluación).</w:t>
      </w:r>
    </w:p>
    <w:p w14:paraId="651E2816" w14:textId="77777777" w:rsidR="00643048" w:rsidRPr="00EB392B" w:rsidRDefault="00643048" w:rsidP="00EB392B">
      <w:pPr>
        <w:jc w:val="both"/>
        <w:rPr>
          <w:rFonts w:eastAsia="Arial" w:cstheme="minorHAnsi"/>
          <w:color w:val="000000" w:themeColor="text1"/>
          <w:sz w:val="24"/>
          <w:szCs w:val="24"/>
        </w:rPr>
      </w:pPr>
    </w:p>
    <w:p w14:paraId="1493C823" w14:textId="77777777" w:rsidR="00EB392B" w:rsidRPr="00EB392B" w:rsidRDefault="00EB392B" w:rsidP="00EB392B">
      <w:pPr>
        <w:spacing w:after="0" w:line="240" w:lineRule="auto"/>
        <w:jc w:val="both"/>
        <w:rPr>
          <w:rFonts w:eastAsia="Arial" w:cstheme="minorHAnsi"/>
          <w:color w:val="0070C0"/>
          <w:sz w:val="24"/>
          <w:szCs w:val="24"/>
        </w:rPr>
      </w:pPr>
      <w:r w:rsidRPr="00EB392B">
        <w:rPr>
          <w:rFonts w:eastAsia="Arial" w:cstheme="minorHAnsi"/>
          <w:color w:val="0070C0"/>
          <w:sz w:val="24"/>
          <w:szCs w:val="24"/>
        </w:rPr>
        <w:t>1) Título del objetivo a desarrollar</w:t>
      </w:r>
    </w:p>
    <w:p w14:paraId="04719267" w14:textId="77777777" w:rsidR="00EB392B" w:rsidRPr="00EB392B" w:rsidRDefault="00EB392B" w:rsidP="00EB392B">
      <w:pPr>
        <w:spacing w:after="0" w:line="240" w:lineRule="auto"/>
        <w:ind w:firstLine="708"/>
        <w:jc w:val="both"/>
        <w:rPr>
          <w:rFonts w:eastAsia="Arial" w:cstheme="minorHAnsi"/>
          <w:color w:val="0070C0"/>
          <w:sz w:val="24"/>
          <w:szCs w:val="24"/>
        </w:rPr>
      </w:pPr>
      <w:r w:rsidRPr="00EB392B">
        <w:rPr>
          <w:rFonts w:eastAsia="Arial" w:cstheme="minorHAnsi"/>
          <w:color w:val="0070C0"/>
          <w:sz w:val="24"/>
          <w:szCs w:val="24"/>
        </w:rPr>
        <w:t>a) Línea de actuación</w:t>
      </w:r>
    </w:p>
    <w:p w14:paraId="140A28ED" w14:textId="77777777" w:rsidR="00EB392B" w:rsidRPr="00EB392B" w:rsidRDefault="00EB392B" w:rsidP="00EB392B">
      <w:pPr>
        <w:spacing w:after="0" w:line="240" w:lineRule="auto"/>
        <w:jc w:val="both"/>
        <w:rPr>
          <w:rFonts w:eastAsia="Arial" w:cstheme="minorHAnsi"/>
          <w:i/>
          <w:iCs/>
          <w:color w:val="0070C0"/>
          <w:sz w:val="24"/>
          <w:szCs w:val="24"/>
        </w:rPr>
      </w:pPr>
      <w:r w:rsidRPr="00EB392B">
        <w:rPr>
          <w:rFonts w:eastAsia="Arial" w:cstheme="minorHAnsi"/>
          <w:color w:val="0070C0"/>
          <w:sz w:val="24"/>
          <w:szCs w:val="24"/>
        </w:rPr>
        <w:t xml:space="preserve">i) </w:t>
      </w:r>
      <w:r w:rsidRPr="00EB392B">
        <w:rPr>
          <w:rFonts w:eastAsia="Arial" w:cstheme="minorHAnsi"/>
          <w:i/>
          <w:iCs/>
          <w:color w:val="0070C0"/>
          <w:sz w:val="24"/>
          <w:szCs w:val="24"/>
        </w:rPr>
        <w:t>Sugerencia</w:t>
      </w:r>
    </w:p>
    <w:p w14:paraId="64D0C5B7"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Espacios de aprendizajes virtuales.</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EB392B" w:rsidRPr="00EB392B" w14:paraId="3B656954" w14:textId="77777777" w:rsidTr="00A959E6">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383DF178" w14:textId="77777777" w:rsidR="00EB392B" w:rsidRPr="00A959E6" w:rsidRDefault="00EB392B" w:rsidP="00EB392B">
            <w:pPr>
              <w:contextualSpacing/>
              <w:jc w:val="both"/>
              <w:rPr>
                <w:rFonts w:cstheme="minorHAnsi"/>
                <w:b/>
                <w:sz w:val="24"/>
                <w:szCs w:val="24"/>
              </w:rPr>
            </w:pPr>
            <w:r w:rsidRPr="00A959E6">
              <w:rPr>
                <w:rFonts w:eastAsia="Arial" w:cstheme="minorHAnsi"/>
                <w:b/>
                <w:color w:val="FFFFFF" w:themeColor="background1"/>
                <w:sz w:val="24"/>
                <w:szCs w:val="24"/>
              </w:rPr>
              <w:lastRenderedPageBreak/>
              <w:t>ACTUACIÓN #1</w:t>
            </w:r>
          </w:p>
        </w:tc>
      </w:tr>
      <w:tr w:rsidR="00EB392B" w:rsidRPr="001D63F2" w14:paraId="0F39D6F8" w14:textId="77777777" w:rsidTr="00A959E6">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C868219" w14:textId="77777777" w:rsidR="00EB392B" w:rsidRPr="001D63F2" w:rsidRDefault="00EB392B" w:rsidP="00EB392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EB392B" w:rsidRPr="00EB392B" w14:paraId="69B3A528" w14:textId="77777777" w:rsidTr="00A959E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8F8B26C" w14:textId="77777777" w:rsidR="00EB392B" w:rsidRPr="00A959E6" w:rsidRDefault="00EB392B" w:rsidP="00EB392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37E1BA44" w14:textId="77777777" w:rsidR="00EB392B" w:rsidRPr="00EB392B" w:rsidRDefault="00EB392B" w:rsidP="00EB392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EB392B" w:rsidRPr="00EB392B" w14:paraId="3ED4E9A2" w14:textId="77777777" w:rsidTr="00A959E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BD3E34C" w14:textId="77777777" w:rsidR="00EB392B" w:rsidRPr="00A959E6" w:rsidRDefault="00EB392B" w:rsidP="00EB392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7AC3A66F" w14:textId="77777777" w:rsidR="00EB392B" w:rsidRPr="00EB392B" w:rsidRDefault="00EB392B" w:rsidP="00EB392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EB392B" w:rsidRPr="00EB392B" w14:paraId="3E5DFD79" w14:textId="77777777" w:rsidTr="00A959E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913C8B1" w14:textId="77777777" w:rsidR="00EB392B" w:rsidRPr="00A959E6" w:rsidRDefault="00EB392B" w:rsidP="00EB392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5706E3CC" w14:textId="77777777" w:rsidR="00EB392B" w:rsidRPr="00EB392B" w:rsidRDefault="00EB392B" w:rsidP="00EB392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EB392B" w:rsidRPr="00EB392B" w14:paraId="69206A20" w14:textId="77777777" w:rsidTr="00A959E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6D1E82B" w14:textId="77777777" w:rsidR="00EB392B" w:rsidRPr="00A959E6" w:rsidRDefault="00EB392B" w:rsidP="00EB392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2DC491F7" w14:textId="77777777" w:rsidR="00EB392B" w:rsidRPr="00EB392B" w:rsidRDefault="00EB392B" w:rsidP="00EB392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EB392B" w:rsidRPr="00EB392B" w14:paraId="4A5458A7" w14:textId="77777777" w:rsidTr="00A959E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B942CB6" w14:textId="77777777" w:rsidR="00EB392B" w:rsidRPr="00A959E6" w:rsidRDefault="00EB392B" w:rsidP="00EB392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1E8408DA" w14:textId="77777777" w:rsidR="00EB392B" w:rsidRPr="00EB392B" w:rsidRDefault="00EB392B" w:rsidP="00EB392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EB392B" w:rsidRPr="00EB392B" w14:paraId="08582DA1" w14:textId="77777777" w:rsidTr="00A959E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0D9E71F" w14:textId="77777777" w:rsidR="00EB392B" w:rsidRPr="00A959E6" w:rsidRDefault="00EB392B" w:rsidP="00EB392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62844BAE" w14:textId="77777777" w:rsidR="00EB392B" w:rsidRPr="00EB392B" w:rsidRDefault="00EB392B" w:rsidP="00EB392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EB392B" w:rsidRPr="00A959E6" w14:paraId="260E6BC9" w14:textId="77777777" w:rsidTr="001D63F2">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9DB1DAE" w14:textId="77777777" w:rsidR="00EB392B" w:rsidRPr="00A959E6" w:rsidRDefault="00EB392B" w:rsidP="00EB392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EB392B" w:rsidRPr="00EB392B" w14:paraId="355B2B10" w14:textId="77777777" w:rsidTr="00EB392B">
        <w:tc>
          <w:tcPr>
            <w:tcW w:w="8490" w:type="dxa"/>
            <w:gridSpan w:val="5"/>
            <w:tcBorders>
              <w:top w:val="single" w:sz="8" w:space="0" w:color="auto"/>
              <w:left w:val="single" w:sz="8" w:space="0" w:color="auto"/>
              <w:bottom w:val="single" w:sz="8" w:space="0" w:color="auto"/>
              <w:right w:val="single" w:sz="8" w:space="0" w:color="auto"/>
            </w:tcBorders>
          </w:tcPr>
          <w:p w14:paraId="1249D41E" w14:textId="77777777" w:rsidR="00EB392B" w:rsidRPr="00EB392B" w:rsidRDefault="00EB392B" w:rsidP="00EB392B">
            <w:pPr>
              <w:contextualSpacing/>
              <w:jc w:val="both"/>
              <w:rPr>
                <w:rFonts w:cstheme="minorHAnsi"/>
                <w:sz w:val="24"/>
                <w:szCs w:val="24"/>
              </w:rPr>
            </w:pPr>
            <w:r w:rsidRPr="00EB392B">
              <w:rPr>
                <w:rFonts w:eastAsia="Calibri" w:cstheme="minorHAnsi"/>
                <w:sz w:val="24"/>
                <w:szCs w:val="24"/>
              </w:rPr>
              <w:t xml:space="preserve"> </w:t>
            </w:r>
          </w:p>
        </w:tc>
      </w:tr>
      <w:tr w:rsidR="00EB392B" w:rsidRPr="001D63F2" w14:paraId="77AEA8C1" w14:textId="77777777" w:rsidTr="001D63F2">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58FC614" w14:textId="77777777" w:rsidR="00EB392B" w:rsidRPr="001D63F2" w:rsidRDefault="00EB392B" w:rsidP="00EB392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EB392B" w:rsidRPr="00EB392B" w14:paraId="30B5EC44" w14:textId="77777777" w:rsidTr="001D63F2">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28CFCDD" w14:textId="77777777" w:rsidR="00EB392B" w:rsidRPr="001D63F2" w:rsidRDefault="00EB392B" w:rsidP="00EB392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75CD4A6D" w14:textId="77777777" w:rsidR="00EB392B" w:rsidRPr="00EB392B" w:rsidRDefault="00EB392B" w:rsidP="00EB392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5FAD34E1" w14:textId="77777777" w:rsidR="00EB392B" w:rsidRPr="001D63F2" w:rsidRDefault="00EB392B" w:rsidP="00EB392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12D28145" w14:textId="77777777" w:rsidR="00EB392B" w:rsidRPr="00EB392B" w:rsidRDefault="00EB392B" w:rsidP="00EB392B">
            <w:pPr>
              <w:contextualSpacing/>
              <w:jc w:val="both"/>
              <w:rPr>
                <w:rFonts w:cstheme="minorHAnsi"/>
                <w:sz w:val="24"/>
                <w:szCs w:val="24"/>
              </w:rPr>
            </w:pPr>
            <w:r w:rsidRPr="00EB392B">
              <w:rPr>
                <w:rFonts w:eastAsia="Calibri" w:cstheme="minorHAnsi"/>
                <w:sz w:val="24"/>
                <w:szCs w:val="24"/>
              </w:rPr>
              <w:t xml:space="preserve"> </w:t>
            </w:r>
          </w:p>
        </w:tc>
      </w:tr>
      <w:tr w:rsidR="00EB392B" w:rsidRPr="00EB392B" w14:paraId="7BA2071E" w14:textId="77777777" w:rsidTr="001D63F2">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E35A905" w14:textId="77777777" w:rsidR="00EB392B" w:rsidRPr="001D63F2" w:rsidRDefault="00EB392B" w:rsidP="00EB392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1D63F2" w:rsidRPr="00EB392B" w14:paraId="7FFDAEE7" w14:textId="77777777" w:rsidTr="001D63F2">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1F81618" w14:textId="77777777" w:rsidR="001D63F2" w:rsidRPr="001D63F2" w:rsidRDefault="001D63F2" w:rsidP="00EB392B">
            <w:pPr>
              <w:contextualSpacing/>
              <w:jc w:val="both"/>
              <w:rPr>
                <w:rFonts w:cstheme="minorHAnsi"/>
                <w:szCs w:val="24"/>
              </w:rPr>
            </w:pPr>
            <w:r w:rsidRPr="001D63F2">
              <w:rPr>
                <w:rFonts w:eastAsia="Arial" w:cstheme="minorHAnsi"/>
                <w:bCs/>
                <w:szCs w:val="24"/>
              </w:rPr>
              <w:t>Indicadores</w:t>
            </w:r>
          </w:p>
          <w:p w14:paraId="7574447F" w14:textId="77777777" w:rsidR="001D63F2" w:rsidRPr="00EB392B" w:rsidRDefault="001D63F2" w:rsidP="00EB392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6B48CB21" w14:textId="77777777" w:rsidR="001D63F2" w:rsidRPr="00EB392B" w:rsidRDefault="001D63F2" w:rsidP="00EB392B">
            <w:pPr>
              <w:contextualSpacing/>
              <w:jc w:val="both"/>
              <w:rPr>
                <w:rFonts w:cstheme="minorHAnsi"/>
                <w:sz w:val="24"/>
                <w:szCs w:val="24"/>
              </w:rPr>
            </w:pPr>
          </w:p>
          <w:p w14:paraId="2BC2DEFF" w14:textId="6DF1AB62" w:rsidR="001D63F2" w:rsidRPr="00EB392B" w:rsidRDefault="001D63F2" w:rsidP="00EB392B">
            <w:pPr>
              <w:contextualSpacing/>
              <w:jc w:val="both"/>
              <w:rPr>
                <w:rFonts w:cstheme="minorHAnsi"/>
                <w:sz w:val="24"/>
                <w:szCs w:val="24"/>
              </w:rPr>
            </w:pPr>
            <w:r w:rsidRPr="00EB392B">
              <w:rPr>
                <w:rFonts w:eastAsia="Calibri" w:cstheme="minorHAnsi"/>
                <w:sz w:val="24"/>
                <w:szCs w:val="24"/>
              </w:rPr>
              <w:t xml:space="preserve"> </w:t>
            </w:r>
          </w:p>
          <w:p w14:paraId="62A5ACFE" w14:textId="77777777" w:rsidR="001D63F2" w:rsidRPr="00EB392B" w:rsidRDefault="001D63F2" w:rsidP="00EB392B">
            <w:pPr>
              <w:contextualSpacing/>
              <w:jc w:val="both"/>
              <w:rPr>
                <w:rFonts w:cstheme="minorHAnsi"/>
                <w:sz w:val="24"/>
                <w:szCs w:val="24"/>
              </w:rPr>
            </w:pPr>
          </w:p>
          <w:p w14:paraId="08EA7DCB" w14:textId="77777777" w:rsidR="001D63F2" w:rsidRPr="00EB392B" w:rsidRDefault="001D63F2" w:rsidP="00EB392B">
            <w:pPr>
              <w:contextualSpacing/>
              <w:jc w:val="both"/>
              <w:rPr>
                <w:rFonts w:cstheme="minorHAnsi"/>
                <w:sz w:val="24"/>
                <w:szCs w:val="24"/>
              </w:rPr>
            </w:pPr>
            <w:r w:rsidRPr="00EB392B">
              <w:rPr>
                <w:rFonts w:eastAsia="Calibri" w:cstheme="minorHAnsi"/>
                <w:sz w:val="24"/>
                <w:szCs w:val="24"/>
              </w:rPr>
              <w:t xml:space="preserve"> </w:t>
            </w:r>
          </w:p>
          <w:p w14:paraId="26E88F58" w14:textId="77777777" w:rsidR="001D63F2" w:rsidRPr="00EB392B" w:rsidRDefault="001D63F2" w:rsidP="00EB392B">
            <w:pPr>
              <w:contextualSpacing/>
              <w:jc w:val="both"/>
              <w:rPr>
                <w:rFonts w:cstheme="minorHAnsi"/>
                <w:sz w:val="24"/>
                <w:szCs w:val="24"/>
              </w:rPr>
            </w:pPr>
          </w:p>
          <w:p w14:paraId="42CFD818" w14:textId="77777777" w:rsidR="001D63F2" w:rsidRPr="00EB392B" w:rsidRDefault="001D63F2" w:rsidP="00EB392B">
            <w:pPr>
              <w:contextualSpacing/>
              <w:jc w:val="both"/>
              <w:rPr>
                <w:rFonts w:cstheme="minorHAnsi"/>
                <w:sz w:val="24"/>
                <w:szCs w:val="24"/>
              </w:rPr>
            </w:pPr>
            <w:r w:rsidRPr="00EB392B">
              <w:rPr>
                <w:rFonts w:eastAsia="Calibri" w:cstheme="minorHAnsi"/>
                <w:sz w:val="24"/>
                <w:szCs w:val="24"/>
              </w:rPr>
              <w:t xml:space="preserve"> </w:t>
            </w:r>
          </w:p>
          <w:p w14:paraId="3AA1E23E" w14:textId="77777777" w:rsidR="001D63F2" w:rsidRPr="00EB392B" w:rsidRDefault="001D63F2" w:rsidP="00EB392B">
            <w:pPr>
              <w:contextualSpacing/>
              <w:jc w:val="both"/>
              <w:rPr>
                <w:rFonts w:cstheme="minorHAnsi"/>
                <w:sz w:val="24"/>
                <w:szCs w:val="24"/>
              </w:rPr>
            </w:pPr>
          </w:p>
          <w:p w14:paraId="01504898" w14:textId="0E620D7C" w:rsidR="001D63F2" w:rsidRPr="00EB392B" w:rsidRDefault="001D63F2" w:rsidP="001D63F2">
            <w:pPr>
              <w:contextualSpacing/>
              <w:jc w:val="both"/>
              <w:rPr>
                <w:rFonts w:cstheme="minorHAnsi"/>
                <w:sz w:val="24"/>
                <w:szCs w:val="24"/>
              </w:rPr>
            </w:pPr>
            <w:r w:rsidRPr="00EB392B">
              <w:rPr>
                <w:rFonts w:eastAsia="Calibri" w:cstheme="minorHAnsi"/>
                <w:sz w:val="24"/>
                <w:szCs w:val="24"/>
              </w:rPr>
              <w:t xml:space="preserve">  </w:t>
            </w:r>
          </w:p>
        </w:tc>
      </w:tr>
      <w:tr w:rsidR="00EB392B" w:rsidRPr="00EB392B" w14:paraId="7BA6FF27" w14:textId="77777777" w:rsidTr="001D63F2">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19A26AE0" w14:textId="77777777" w:rsidR="00EB392B" w:rsidRPr="001D63F2" w:rsidRDefault="00EB392B" w:rsidP="00EB392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06EAE02E" w14:textId="77777777" w:rsidR="00EB392B" w:rsidRPr="00EB392B" w:rsidRDefault="00EB392B" w:rsidP="00EB392B">
            <w:pPr>
              <w:contextualSpacing/>
              <w:jc w:val="both"/>
              <w:rPr>
                <w:rFonts w:eastAsia="Calibri" w:cstheme="minorHAnsi"/>
                <w:sz w:val="24"/>
                <w:szCs w:val="24"/>
              </w:rPr>
            </w:pPr>
          </w:p>
        </w:tc>
      </w:tr>
    </w:tbl>
    <w:p w14:paraId="50976F15" w14:textId="77777777" w:rsidR="00EB392B" w:rsidRPr="00EB392B" w:rsidRDefault="00EB392B" w:rsidP="00EB392B">
      <w:pPr>
        <w:jc w:val="both"/>
        <w:rPr>
          <w:rFonts w:cstheme="minorHAnsi"/>
          <w:sz w:val="24"/>
          <w:szCs w:val="24"/>
        </w:rPr>
      </w:pPr>
    </w:p>
    <w:p w14:paraId="5C8D5277" w14:textId="77777777" w:rsidR="00EB392B" w:rsidRPr="00EB392B" w:rsidRDefault="00EB392B" w:rsidP="00EB392B">
      <w:pPr>
        <w:pStyle w:val="Prrafodelista"/>
        <w:numPr>
          <w:ilvl w:val="1"/>
          <w:numId w:val="3"/>
        </w:numPr>
        <w:rPr>
          <w:rFonts w:eastAsia="Arial" w:cstheme="minorHAnsi"/>
          <w:sz w:val="24"/>
          <w:szCs w:val="24"/>
        </w:rPr>
      </w:pPr>
      <w:r w:rsidRPr="00EB392B">
        <w:rPr>
          <w:rFonts w:eastAsia="Arial" w:cstheme="minorHAnsi"/>
          <w:sz w:val="24"/>
          <w:szCs w:val="24"/>
        </w:rPr>
        <w:t>Promover y fomentar el uso de los entornos de aprendizaje de la plataforma EducamosCLM para compartir y organizar recursos (archivos de texto, presentaciones, audios, vídeos,..), actividades creadas dentro de la propia plataforma con diferentes herramientas digitales que incluye (como cuestionarios, foros, debates, actividades interactivas,...) tareas (en las que el alumnado tendrá que enviar una respuesta adjuntando archivos elaborados por él o ella misma,...) permitiendo la interacción, comunicación y seguimiento del alumnado.</w:t>
      </w:r>
    </w:p>
    <w:p w14:paraId="34A19744" w14:textId="77777777" w:rsidR="00EB392B" w:rsidRPr="00EB392B" w:rsidRDefault="00EB392B" w:rsidP="00EB392B">
      <w:pPr>
        <w:pStyle w:val="Prrafodelista"/>
        <w:numPr>
          <w:ilvl w:val="2"/>
          <w:numId w:val="3"/>
        </w:numPr>
        <w:rPr>
          <w:rFonts w:eastAsia="Arial" w:cstheme="minorHAnsi"/>
          <w:i/>
          <w:iCs/>
          <w:sz w:val="24"/>
          <w:szCs w:val="24"/>
        </w:rPr>
      </w:pPr>
      <w:r w:rsidRPr="00EB392B">
        <w:rPr>
          <w:rFonts w:eastAsia="Arial" w:cstheme="minorHAnsi"/>
          <w:i/>
          <w:iCs/>
          <w:sz w:val="24"/>
          <w:szCs w:val="24"/>
        </w:rPr>
        <w:t>En nuestro centro se debe promover el uso sistemático de los espacios virtuales dando respuesta a la personalización y transformación del aprendizaje.</w:t>
      </w:r>
    </w:p>
    <w:p w14:paraId="3634E518"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Espacios de aprendizajes físicos</w:t>
      </w:r>
    </w:p>
    <w:p w14:paraId="264597F2" w14:textId="77777777" w:rsidR="00EB392B" w:rsidRPr="00EB392B" w:rsidRDefault="00EB392B" w:rsidP="00EB392B">
      <w:pPr>
        <w:pStyle w:val="Prrafodelista"/>
        <w:numPr>
          <w:ilvl w:val="1"/>
          <w:numId w:val="3"/>
        </w:numPr>
        <w:rPr>
          <w:rFonts w:eastAsia="Arial" w:cstheme="minorHAnsi"/>
          <w:sz w:val="24"/>
          <w:szCs w:val="24"/>
        </w:rPr>
      </w:pPr>
      <w:r w:rsidRPr="00EB392B">
        <w:rPr>
          <w:rFonts w:eastAsia="Arial" w:cstheme="minorHAnsi"/>
          <w:sz w:val="24"/>
          <w:szCs w:val="24"/>
        </w:rPr>
        <w:lastRenderedPageBreak/>
        <w:t>Elaborar una estrategia que facilite el uso, aprovechamiento y la optimización de espacios físicos del centro y del aula que promuevan el uso de tecnología (dispositivos móviles, robótica...).</w:t>
      </w:r>
    </w:p>
    <w:p w14:paraId="56E2EAAA" w14:textId="77777777" w:rsidR="00EB392B" w:rsidRPr="00EB392B" w:rsidRDefault="00EB392B" w:rsidP="00EB392B">
      <w:pPr>
        <w:pStyle w:val="Prrafodelista"/>
        <w:numPr>
          <w:ilvl w:val="2"/>
          <w:numId w:val="3"/>
        </w:numPr>
        <w:rPr>
          <w:rFonts w:eastAsia="Arial" w:cstheme="minorHAnsi"/>
          <w:i/>
          <w:iCs/>
          <w:sz w:val="24"/>
          <w:szCs w:val="24"/>
        </w:rPr>
      </w:pPr>
      <w:r w:rsidRPr="00EB392B">
        <w:rPr>
          <w:rFonts w:eastAsia="Arial" w:cstheme="minorHAnsi"/>
          <w:i/>
          <w:iCs/>
          <w:sz w:val="24"/>
          <w:szCs w:val="24"/>
        </w:rPr>
        <w:t>En nuestro centro es necesario promover cambios metodológicos en la práctica docente diaria a través de la creación y organización de espacios flexibles que faciliten el uso de metodologías activas que respondan a las necesidades de los alumnos.  Tenemos muchos espacios comunes que podemos aprovechar gracias a las tecnologías digitales para crear zonas versátiles, como por ejemplo el pasillo puede ser un estudio de grabación; el patio, el lugar para reflexión o intercambio de ideas.</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470C11AD"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2997FE86"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1B84A325"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50F0020"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0FE0B8A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A737BE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4B657FB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5879C15"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B18316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2A2C6E1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CE1050B"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E7B888D"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2432688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13008B2"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F8B5675"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3F8089B7"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E1C8D4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ACA7EFC"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75768015"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D59882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863D88C"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797735D8"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170DE533"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EC8C3D8"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31886E5A"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0B1EA40E"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073EC9D2"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9FE2E30"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4B30D312"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ED143BA"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0D1FE02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1AE7311B"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325392BB"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3F35F277"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B1E29CA"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4D656654"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3A38F08"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04B2EA8B"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5EDC98A8" w14:textId="77777777" w:rsidR="00A86C03" w:rsidRPr="00EB392B" w:rsidRDefault="00A86C03" w:rsidP="00223CBB">
            <w:pPr>
              <w:contextualSpacing/>
              <w:jc w:val="both"/>
              <w:rPr>
                <w:rFonts w:cstheme="minorHAnsi"/>
                <w:sz w:val="24"/>
                <w:szCs w:val="24"/>
              </w:rPr>
            </w:pPr>
          </w:p>
          <w:p w14:paraId="4FD94DC8"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E89C8F2" w14:textId="77777777" w:rsidR="00A86C03" w:rsidRPr="00EB392B" w:rsidRDefault="00A86C03" w:rsidP="00223CBB">
            <w:pPr>
              <w:contextualSpacing/>
              <w:jc w:val="both"/>
              <w:rPr>
                <w:rFonts w:cstheme="minorHAnsi"/>
                <w:sz w:val="24"/>
                <w:szCs w:val="24"/>
              </w:rPr>
            </w:pPr>
          </w:p>
          <w:p w14:paraId="66EEDD3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4A9064E" w14:textId="77777777" w:rsidR="00A86C03" w:rsidRPr="00EB392B" w:rsidRDefault="00A86C03" w:rsidP="00223CBB">
            <w:pPr>
              <w:contextualSpacing/>
              <w:jc w:val="both"/>
              <w:rPr>
                <w:rFonts w:cstheme="minorHAnsi"/>
                <w:sz w:val="24"/>
                <w:szCs w:val="24"/>
              </w:rPr>
            </w:pPr>
          </w:p>
          <w:p w14:paraId="1363C631"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5B6EFFC" w14:textId="77777777" w:rsidR="00A86C03" w:rsidRPr="00EB392B" w:rsidRDefault="00A86C03" w:rsidP="00223CBB">
            <w:pPr>
              <w:contextualSpacing/>
              <w:jc w:val="both"/>
              <w:rPr>
                <w:rFonts w:cstheme="minorHAnsi"/>
                <w:sz w:val="24"/>
                <w:szCs w:val="24"/>
              </w:rPr>
            </w:pPr>
          </w:p>
          <w:p w14:paraId="06217A81"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212317BF"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46137896"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7405E4B0" w14:textId="77777777" w:rsidR="00A86C03" w:rsidRPr="00EB392B" w:rsidRDefault="00A86C03" w:rsidP="00223CBB">
            <w:pPr>
              <w:contextualSpacing/>
              <w:jc w:val="both"/>
              <w:rPr>
                <w:rFonts w:eastAsia="Calibri" w:cstheme="minorHAnsi"/>
                <w:sz w:val="24"/>
                <w:szCs w:val="24"/>
              </w:rPr>
            </w:pPr>
          </w:p>
        </w:tc>
      </w:tr>
    </w:tbl>
    <w:p w14:paraId="4307BAB2" w14:textId="77777777" w:rsidR="00EB392B" w:rsidRPr="00EB392B" w:rsidRDefault="00EB392B" w:rsidP="00EB392B">
      <w:pPr>
        <w:jc w:val="both"/>
        <w:rPr>
          <w:rFonts w:eastAsia="Arial" w:cstheme="minorHAnsi"/>
          <w:i/>
          <w:iCs/>
          <w:sz w:val="24"/>
          <w:szCs w:val="24"/>
        </w:rPr>
      </w:pPr>
    </w:p>
    <w:p w14:paraId="1A9213A3" w14:textId="77777777" w:rsidR="00EB392B" w:rsidRPr="00EB392B" w:rsidRDefault="00EB392B" w:rsidP="00EB392B">
      <w:pPr>
        <w:pStyle w:val="Prrafodelista"/>
        <w:numPr>
          <w:ilvl w:val="1"/>
          <w:numId w:val="3"/>
        </w:numPr>
        <w:rPr>
          <w:rFonts w:eastAsia="Arial" w:cstheme="minorHAnsi"/>
          <w:sz w:val="24"/>
          <w:szCs w:val="24"/>
        </w:rPr>
      </w:pPr>
      <w:r w:rsidRPr="00EB392B">
        <w:rPr>
          <w:rFonts w:eastAsia="Arial" w:cstheme="minorHAnsi"/>
          <w:sz w:val="24"/>
          <w:szCs w:val="24"/>
        </w:rPr>
        <w:lastRenderedPageBreak/>
        <w:t xml:space="preserve">Elaborar protocolos relativos a la gestión y reserva de espacios y recursos, incidencias y </w:t>
      </w:r>
      <w:proofErr w:type="gramStart"/>
      <w:r w:rsidRPr="00EB392B">
        <w:rPr>
          <w:rFonts w:eastAsia="Arial" w:cstheme="minorHAnsi"/>
          <w:sz w:val="24"/>
          <w:szCs w:val="24"/>
        </w:rPr>
        <w:t>mantenimiento.(</w:t>
      </w:r>
      <w:proofErr w:type="gramEnd"/>
      <w:r w:rsidRPr="00EB392B">
        <w:rPr>
          <w:rFonts w:eastAsia="Arial" w:cstheme="minorHAnsi"/>
          <w:sz w:val="24"/>
          <w:szCs w:val="24"/>
        </w:rPr>
        <w:t>Crear y actualizar el catálogo del inventario de espacios físicos del centro y recursos digitales).</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233E2104"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26123313"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164EA923"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1856A60"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59B0B2C7"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2BB6965"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4AC7450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6332BC8"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AC758D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7CA7A35D"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B841D68"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4238162"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51274B6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186B3C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6691611"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48806A9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32DA5F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7AA6E65"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5059E186"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01E5B09"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943B8A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2610086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438D5E4A"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7975464"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0997D7A0"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21670E2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75707E18"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137D198"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50918BEA"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7A262AA"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2BB00F0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1C3CDEA7"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66366A1B"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017EAF4B"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7AB15E61"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4AC4F4EB"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417940E"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4797C5B0"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2487C5D5" w14:textId="77777777" w:rsidR="00A86C03" w:rsidRPr="00EB392B" w:rsidRDefault="00A86C03" w:rsidP="00223CBB">
            <w:pPr>
              <w:contextualSpacing/>
              <w:jc w:val="both"/>
              <w:rPr>
                <w:rFonts w:cstheme="minorHAnsi"/>
                <w:sz w:val="24"/>
                <w:szCs w:val="24"/>
              </w:rPr>
            </w:pPr>
          </w:p>
          <w:p w14:paraId="07BD4E81"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04796157" w14:textId="77777777" w:rsidR="00A86C03" w:rsidRPr="00EB392B" w:rsidRDefault="00A86C03" w:rsidP="00223CBB">
            <w:pPr>
              <w:contextualSpacing/>
              <w:jc w:val="both"/>
              <w:rPr>
                <w:rFonts w:cstheme="minorHAnsi"/>
                <w:sz w:val="24"/>
                <w:szCs w:val="24"/>
              </w:rPr>
            </w:pPr>
          </w:p>
          <w:p w14:paraId="3F97FC1B"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44AF65CF" w14:textId="77777777" w:rsidR="00A86C03" w:rsidRPr="00EB392B" w:rsidRDefault="00A86C03" w:rsidP="00223CBB">
            <w:pPr>
              <w:contextualSpacing/>
              <w:jc w:val="both"/>
              <w:rPr>
                <w:rFonts w:cstheme="minorHAnsi"/>
                <w:sz w:val="24"/>
                <w:szCs w:val="24"/>
              </w:rPr>
            </w:pPr>
          </w:p>
          <w:p w14:paraId="17E1936A"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43E0FB7C" w14:textId="77777777" w:rsidR="00A86C03" w:rsidRPr="00EB392B" w:rsidRDefault="00A86C03" w:rsidP="00223CBB">
            <w:pPr>
              <w:contextualSpacing/>
              <w:jc w:val="both"/>
              <w:rPr>
                <w:rFonts w:cstheme="minorHAnsi"/>
                <w:sz w:val="24"/>
                <w:szCs w:val="24"/>
              </w:rPr>
            </w:pPr>
          </w:p>
          <w:p w14:paraId="291CA3C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35BA002D"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00F4C879"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49BB690D" w14:textId="77777777" w:rsidR="00A86C03" w:rsidRPr="00EB392B" w:rsidRDefault="00A86C03" w:rsidP="00223CBB">
            <w:pPr>
              <w:contextualSpacing/>
              <w:jc w:val="both"/>
              <w:rPr>
                <w:rFonts w:eastAsia="Calibri" w:cstheme="minorHAnsi"/>
                <w:sz w:val="24"/>
                <w:szCs w:val="24"/>
              </w:rPr>
            </w:pPr>
          </w:p>
        </w:tc>
      </w:tr>
    </w:tbl>
    <w:p w14:paraId="7B1BDF77" w14:textId="77777777" w:rsidR="00EB392B" w:rsidRPr="00EB392B" w:rsidRDefault="00EB392B" w:rsidP="00EB392B">
      <w:pPr>
        <w:pStyle w:val="Prrafodelista"/>
        <w:numPr>
          <w:ilvl w:val="2"/>
          <w:numId w:val="3"/>
        </w:numPr>
        <w:rPr>
          <w:rFonts w:eastAsia="Arial" w:cstheme="minorHAnsi"/>
          <w:i/>
          <w:iCs/>
          <w:sz w:val="24"/>
          <w:szCs w:val="24"/>
        </w:rPr>
      </w:pPr>
      <w:r w:rsidRPr="00EB392B">
        <w:rPr>
          <w:rFonts w:eastAsia="Arial" w:cstheme="minorHAnsi"/>
          <w:i/>
          <w:iCs/>
          <w:sz w:val="24"/>
          <w:szCs w:val="24"/>
        </w:rPr>
        <w:t>En nuestro centro resulta conveniente gestionar la reserva y mantenimiento de espacios y recursos en el centro para mejorar la capacidad de planificación y su aprovechamiento de forma óptima, facilitando la gestión de incidencias.</w:t>
      </w:r>
    </w:p>
    <w:p w14:paraId="7758E29F"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Herramientas de gestión</w:t>
      </w:r>
    </w:p>
    <w:p w14:paraId="27FADA7C" w14:textId="77777777" w:rsidR="00EB392B" w:rsidRPr="00EB392B" w:rsidRDefault="00EB392B" w:rsidP="00EB392B">
      <w:pPr>
        <w:pStyle w:val="Prrafodelista"/>
        <w:numPr>
          <w:ilvl w:val="1"/>
          <w:numId w:val="3"/>
        </w:numPr>
        <w:rPr>
          <w:rFonts w:eastAsia="Arial" w:cstheme="minorHAnsi"/>
          <w:sz w:val="24"/>
          <w:szCs w:val="24"/>
        </w:rPr>
      </w:pPr>
      <w:r w:rsidRPr="00EB392B">
        <w:rPr>
          <w:rFonts w:eastAsia="Arial" w:cstheme="minorHAnsi"/>
          <w:sz w:val="24"/>
          <w:szCs w:val="24"/>
        </w:rPr>
        <w:t>Usar las herramientas de gestión de la plataforma EducamosCLM (Secretaría virtual, Seguimiento Educativo y gestión educativa) para compartir información y mejorar la comunicación y participación entre los diferentes agentes educativos.</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240CF2E6"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45D1FE13"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69F5DC94"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FCF2CC9"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lastRenderedPageBreak/>
              <w:t>Tareas y agentes</w:t>
            </w:r>
          </w:p>
        </w:tc>
      </w:tr>
      <w:tr w:rsidR="00A86C03" w:rsidRPr="00EB392B" w14:paraId="0405623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81C1780"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08BE350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BD37FB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D9526C0"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3DFC86FD"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8DEBA1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BD64C5F"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073C8C4A"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5B8C0B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394E715"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1271E05B"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0D96FD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BC665DB"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553E449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35F40A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0A4DDBB"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0FDB191E"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0F343D18"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83F4B2F"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5E497CDD"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62186E3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19B372B9"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448034D"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34F12DAC"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444DD34"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30E6DDF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23DF4BC4"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486A66A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65F27CC5"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371F5E1"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664D8F6A"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2A98F13"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5DE288E4"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56AA8D7C" w14:textId="77777777" w:rsidR="00A86C03" w:rsidRPr="00EB392B" w:rsidRDefault="00A86C03" w:rsidP="00223CBB">
            <w:pPr>
              <w:contextualSpacing/>
              <w:jc w:val="both"/>
              <w:rPr>
                <w:rFonts w:cstheme="minorHAnsi"/>
                <w:sz w:val="24"/>
                <w:szCs w:val="24"/>
              </w:rPr>
            </w:pPr>
          </w:p>
          <w:p w14:paraId="6802B52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4AEC4A3F" w14:textId="77777777" w:rsidR="00A86C03" w:rsidRPr="00EB392B" w:rsidRDefault="00A86C03" w:rsidP="00223CBB">
            <w:pPr>
              <w:contextualSpacing/>
              <w:jc w:val="both"/>
              <w:rPr>
                <w:rFonts w:cstheme="minorHAnsi"/>
                <w:sz w:val="24"/>
                <w:szCs w:val="24"/>
              </w:rPr>
            </w:pPr>
          </w:p>
          <w:p w14:paraId="65E92BC0"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3D404EED" w14:textId="77777777" w:rsidR="00A86C03" w:rsidRPr="00EB392B" w:rsidRDefault="00A86C03" w:rsidP="00223CBB">
            <w:pPr>
              <w:contextualSpacing/>
              <w:jc w:val="both"/>
              <w:rPr>
                <w:rFonts w:cstheme="minorHAnsi"/>
                <w:sz w:val="24"/>
                <w:szCs w:val="24"/>
              </w:rPr>
            </w:pPr>
          </w:p>
          <w:p w14:paraId="67209C5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691A5898" w14:textId="77777777" w:rsidR="00A86C03" w:rsidRPr="00EB392B" w:rsidRDefault="00A86C03" w:rsidP="00223CBB">
            <w:pPr>
              <w:contextualSpacing/>
              <w:jc w:val="both"/>
              <w:rPr>
                <w:rFonts w:cstheme="minorHAnsi"/>
                <w:sz w:val="24"/>
                <w:szCs w:val="24"/>
              </w:rPr>
            </w:pPr>
          </w:p>
          <w:p w14:paraId="32C5B8C1"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195F2A08"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4883C467"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021276AB" w14:textId="77777777" w:rsidR="00A86C03" w:rsidRPr="00EB392B" w:rsidRDefault="00A86C03" w:rsidP="00223CBB">
            <w:pPr>
              <w:contextualSpacing/>
              <w:jc w:val="both"/>
              <w:rPr>
                <w:rFonts w:eastAsia="Calibri" w:cstheme="minorHAnsi"/>
                <w:sz w:val="24"/>
                <w:szCs w:val="24"/>
              </w:rPr>
            </w:pPr>
          </w:p>
        </w:tc>
      </w:tr>
    </w:tbl>
    <w:p w14:paraId="11CF97C8" w14:textId="77777777" w:rsidR="00EB392B" w:rsidRPr="00EB392B" w:rsidRDefault="00EB392B" w:rsidP="00EB392B">
      <w:pPr>
        <w:pStyle w:val="Prrafodelista"/>
        <w:numPr>
          <w:ilvl w:val="2"/>
          <w:numId w:val="3"/>
        </w:numPr>
        <w:rPr>
          <w:rFonts w:eastAsia="Arial" w:cstheme="minorHAnsi"/>
          <w:i/>
          <w:iCs/>
          <w:sz w:val="24"/>
          <w:szCs w:val="24"/>
        </w:rPr>
      </w:pPr>
      <w:r w:rsidRPr="00EB392B">
        <w:rPr>
          <w:rFonts w:eastAsia="Arial" w:cstheme="minorHAnsi"/>
          <w:i/>
          <w:iCs/>
          <w:sz w:val="24"/>
          <w:szCs w:val="24"/>
        </w:rPr>
        <w:t>Usar las herramientas de gestión de la plataforma EducamosCLM (Secretaría virtual, Seguimiento Educativo y gestión educativa) para compartir información y mejorar la comunicación y participación entre los diferentes agentes educativos.</w:t>
      </w:r>
    </w:p>
    <w:p w14:paraId="63FE8F5F" w14:textId="77777777" w:rsidR="00EB392B" w:rsidRPr="00EB392B" w:rsidRDefault="00EB392B" w:rsidP="00EB392B">
      <w:pPr>
        <w:jc w:val="both"/>
        <w:rPr>
          <w:rFonts w:eastAsia="Arial" w:cstheme="minorHAnsi"/>
          <w:i/>
          <w:iCs/>
          <w:sz w:val="24"/>
          <w:szCs w:val="24"/>
        </w:rPr>
      </w:pPr>
    </w:p>
    <w:p w14:paraId="37CF26CC" w14:textId="77777777" w:rsidR="00EB392B" w:rsidRPr="00EB392B" w:rsidRDefault="00EB392B" w:rsidP="00EB392B">
      <w:pPr>
        <w:pStyle w:val="Prrafodelista"/>
        <w:numPr>
          <w:ilvl w:val="1"/>
          <w:numId w:val="3"/>
        </w:numPr>
        <w:rPr>
          <w:rFonts w:eastAsia="Arial" w:cstheme="minorHAnsi"/>
          <w:i/>
          <w:iCs/>
          <w:sz w:val="24"/>
          <w:szCs w:val="24"/>
        </w:rPr>
      </w:pPr>
      <w:r w:rsidRPr="00EB392B">
        <w:rPr>
          <w:rFonts w:eastAsia="Arial" w:cstheme="minorHAnsi"/>
          <w:sz w:val="24"/>
          <w:szCs w:val="24"/>
        </w:rPr>
        <w:t>Utilizar la plataforma Teams para compartir recursos e información y mejorar la colaboración entre el profesorado.</w:t>
      </w:r>
    </w:p>
    <w:p w14:paraId="2110408B" w14:textId="77777777" w:rsidR="00EB392B" w:rsidRPr="00EB392B" w:rsidRDefault="00EB392B" w:rsidP="00EB392B">
      <w:pPr>
        <w:pStyle w:val="Prrafodelista"/>
        <w:numPr>
          <w:ilvl w:val="2"/>
          <w:numId w:val="3"/>
        </w:numPr>
        <w:rPr>
          <w:rFonts w:eastAsia="Arial" w:cstheme="minorHAnsi"/>
          <w:i/>
          <w:iCs/>
          <w:sz w:val="24"/>
          <w:szCs w:val="24"/>
        </w:rPr>
      </w:pPr>
      <w:r w:rsidRPr="00EB392B">
        <w:rPr>
          <w:rFonts w:eastAsia="Arial" w:cstheme="minorHAnsi"/>
          <w:i/>
          <w:iCs/>
          <w:sz w:val="24"/>
          <w:szCs w:val="24"/>
        </w:rPr>
        <w:t>En nuestro centro es necesario fomentar el trabajo colaborativo entre los docentes a través del uso de entornos seguros ofrecidos por la Consejería de Educación, Cultura y Deportes o por la titularidad del centro, para garantizar la protección de datos del centro fomentando un comportamiento responsable a través del uso apropiado de la etiqueta digital</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127CE313"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0ADE700A"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544F54E9"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C200AE8"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lastRenderedPageBreak/>
              <w:t>Tareas y agentes</w:t>
            </w:r>
          </w:p>
        </w:tc>
      </w:tr>
      <w:tr w:rsidR="00A86C03" w:rsidRPr="00EB392B" w14:paraId="3DBAD96C"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279631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05DB00D0"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F9D02D6"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433D4FF"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137F2437"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881C7C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5828FB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4CCFBC90"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48A5B45"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5DA644E"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2646C89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2C1822B"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ADC16B2"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785F801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474412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4AB6BAF"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4F4EFE07"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131E5389"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AF3B974"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3A5101EB"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0D7771A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7398E899"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0C368D1"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07F8F09B"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C202B25"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0924042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45BF5016"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57703D9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66FC45D9"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743316BD"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589B482E"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71072F7"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4D176577"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159C6A43" w14:textId="77777777" w:rsidR="00A86C03" w:rsidRPr="00EB392B" w:rsidRDefault="00A86C03" w:rsidP="00223CBB">
            <w:pPr>
              <w:contextualSpacing/>
              <w:jc w:val="both"/>
              <w:rPr>
                <w:rFonts w:cstheme="minorHAnsi"/>
                <w:sz w:val="24"/>
                <w:szCs w:val="24"/>
              </w:rPr>
            </w:pPr>
          </w:p>
          <w:p w14:paraId="2CA552A0"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D5F8623" w14:textId="77777777" w:rsidR="00A86C03" w:rsidRPr="00EB392B" w:rsidRDefault="00A86C03" w:rsidP="00223CBB">
            <w:pPr>
              <w:contextualSpacing/>
              <w:jc w:val="both"/>
              <w:rPr>
                <w:rFonts w:cstheme="minorHAnsi"/>
                <w:sz w:val="24"/>
                <w:szCs w:val="24"/>
              </w:rPr>
            </w:pPr>
          </w:p>
          <w:p w14:paraId="34A9C787"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0586593" w14:textId="77777777" w:rsidR="00A86C03" w:rsidRPr="00EB392B" w:rsidRDefault="00A86C03" w:rsidP="00223CBB">
            <w:pPr>
              <w:contextualSpacing/>
              <w:jc w:val="both"/>
              <w:rPr>
                <w:rFonts w:cstheme="minorHAnsi"/>
                <w:sz w:val="24"/>
                <w:szCs w:val="24"/>
              </w:rPr>
            </w:pPr>
          </w:p>
          <w:p w14:paraId="0A3DA8F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A871F28" w14:textId="77777777" w:rsidR="00A86C03" w:rsidRPr="00EB392B" w:rsidRDefault="00A86C03" w:rsidP="00223CBB">
            <w:pPr>
              <w:contextualSpacing/>
              <w:jc w:val="both"/>
              <w:rPr>
                <w:rFonts w:cstheme="minorHAnsi"/>
                <w:sz w:val="24"/>
                <w:szCs w:val="24"/>
              </w:rPr>
            </w:pPr>
          </w:p>
          <w:p w14:paraId="2CC33A2B"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59D34551"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582CEE44"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4EBD9393" w14:textId="77777777" w:rsidR="00A86C03" w:rsidRPr="00EB392B" w:rsidRDefault="00A86C03" w:rsidP="00223CBB">
            <w:pPr>
              <w:contextualSpacing/>
              <w:jc w:val="both"/>
              <w:rPr>
                <w:rFonts w:eastAsia="Calibri" w:cstheme="minorHAnsi"/>
                <w:sz w:val="24"/>
                <w:szCs w:val="24"/>
              </w:rPr>
            </w:pPr>
          </w:p>
        </w:tc>
      </w:tr>
    </w:tbl>
    <w:p w14:paraId="749C3398" w14:textId="77777777" w:rsidR="00EB392B" w:rsidRPr="00EB392B" w:rsidRDefault="00EB392B" w:rsidP="00EB392B">
      <w:pPr>
        <w:jc w:val="both"/>
        <w:rPr>
          <w:rFonts w:eastAsia="Arial" w:cstheme="minorHAnsi"/>
          <w:i/>
          <w:iCs/>
          <w:sz w:val="24"/>
          <w:szCs w:val="24"/>
        </w:rPr>
      </w:pPr>
    </w:p>
    <w:p w14:paraId="27743865" w14:textId="77777777" w:rsidR="00EB392B" w:rsidRPr="00EB392B" w:rsidRDefault="00EB392B" w:rsidP="00EB392B">
      <w:pPr>
        <w:pStyle w:val="Prrafodelista"/>
        <w:numPr>
          <w:ilvl w:val="1"/>
          <w:numId w:val="3"/>
        </w:numPr>
        <w:rPr>
          <w:rFonts w:eastAsia="Arial" w:cstheme="minorHAnsi"/>
          <w:sz w:val="24"/>
          <w:szCs w:val="24"/>
        </w:rPr>
      </w:pPr>
      <w:r w:rsidRPr="00EB392B">
        <w:rPr>
          <w:rFonts w:eastAsia="Arial" w:cstheme="minorHAnsi"/>
          <w:sz w:val="24"/>
          <w:szCs w:val="24"/>
        </w:rPr>
        <w:t>Conocer y usar las guías, documentos e instrucciones sobre buenas prácticas relativas al uso y protección de datos sensibles puestas a disposición por la Consejería de Educación, Cultura y Deportes, en el portal de educación: "Protección de datos en los centros educativos"</w:t>
      </w:r>
    </w:p>
    <w:p w14:paraId="30A43D01" w14:textId="77777777" w:rsidR="00EB392B" w:rsidRPr="00EB392B" w:rsidRDefault="00EB392B" w:rsidP="00EB392B">
      <w:pPr>
        <w:pStyle w:val="Prrafodelista"/>
        <w:numPr>
          <w:ilvl w:val="2"/>
          <w:numId w:val="3"/>
        </w:numPr>
        <w:rPr>
          <w:rFonts w:eastAsia="Arial" w:cstheme="minorHAnsi"/>
          <w:i/>
          <w:iCs/>
          <w:sz w:val="24"/>
          <w:szCs w:val="24"/>
        </w:rPr>
      </w:pPr>
      <w:r w:rsidRPr="00EB392B">
        <w:rPr>
          <w:rFonts w:eastAsia="Arial" w:cstheme="minorHAnsi"/>
          <w:i/>
          <w:iCs/>
          <w:sz w:val="24"/>
          <w:szCs w:val="24"/>
        </w:rPr>
        <w:t>En nuestro centro es necesario tener una actitud responsable frente a la protección de datos. Debemos fomentar y garantizar que el profesorado respete las indicaciones establecidas por la Consejería de Educación, Cultura y Deportes o por la titularidad del centro.</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6A41007B"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12F55EC2"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076A497F"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ABC5DE0"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3A093243"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3924EED"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6EEAA001"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F36FD7C"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DD9FD6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7EDAE95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8B4BC7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BA74527"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lastRenderedPageBreak/>
              <w:t>Profesorado</w:t>
            </w:r>
          </w:p>
        </w:tc>
        <w:tc>
          <w:tcPr>
            <w:tcW w:w="7004" w:type="dxa"/>
            <w:gridSpan w:val="4"/>
            <w:tcBorders>
              <w:top w:val="single" w:sz="8" w:space="0" w:color="auto"/>
              <w:left w:val="nil"/>
              <w:bottom w:val="single" w:sz="8" w:space="0" w:color="auto"/>
              <w:right w:val="single" w:sz="8" w:space="0" w:color="auto"/>
            </w:tcBorders>
          </w:tcPr>
          <w:p w14:paraId="0B14D17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73FAF8D"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8ADF85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151D11C7"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4A328BC"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13E66CE"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51FA9140"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A3D901D"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25E6320"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0A0DB0A0"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2BF38878"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6CE85E6"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4E338101"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38C73B1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0A4F707C"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8E8E96B"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188AFB3F"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49B0AE2"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6AFD3EAA"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1059F34D"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65D7880B"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5FF4B394"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6D54CEC"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4D630107"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99A174C"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377C92FB"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411F6EE4" w14:textId="77777777" w:rsidR="00A86C03" w:rsidRPr="00EB392B" w:rsidRDefault="00A86C03" w:rsidP="00223CBB">
            <w:pPr>
              <w:contextualSpacing/>
              <w:jc w:val="both"/>
              <w:rPr>
                <w:rFonts w:cstheme="minorHAnsi"/>
                <w:sz w:val="24"/>
                <w:szCs w:val="24"/>
              </w:rPr>
            </w:pPr>
          </w:p>
          <w:p w14:paraId="6DEDF42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CBC2F0B" w14:textId="77777777" w:rsidR="00A86C03" w:rsidRPr="00EB392B" w:rsidRDefault="00A86C03" w:rsidP="00223CBB">
            <w:pPr>
              <w:contextualSpacing/>
              <w:jc w:val="both"/>
              <w:rPr>
                <w:rFonts w:cstheme="minorHAnsi"/>
                <w:sz w:val="24"/>
                <w:szCs w:val="24"/>
              </w:rPr>
            </w:pPr>
          </w:p>
          <w:p w14:paraId="3A659FB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67AD572B" w14:textId="77777777" w:rsidR="00A86C03" w:rsidRPr="00EB392B" w:rsidRDefault="00A86C03" w:rsidP="00223CBB">
            <w:pPr>
              <w:contextualSpacing/>
              <w:jc w:val="both"/>
              <w:rPr>
                <w:rFonts w:cstheme="minorHAnsi"/>
                <w:sz w:val="24"/>
                <w:szCs w:val="24"/>
              </w:rPr>
            </w:pPr>
          </w:p>
          <w:p w14:paraId="7FF5FA1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A882CA9" w14:textId="77777777" w:rsidR="00A86C03" w:rsidRPr="00EB392B" w:rsidRDefault="00A86C03" w:rsidP="00223CBB">
            <w:pPr>
              <w:contextualSpacing/>
              <w:jc w:val="both"/>
              <w:rPr>
                <w:rFonts w:cstheme="minorHAnsi"/>
                <w:sz w:val="24"/>
                <w:szCs w:val="24"/>
              </w:rPr>
            </w:pPr>
          </w:p>
          <w:p w14:paraId="7525FCE0"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0D2DE606"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6A2B59DC"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1C23317A" w14:textId="77777777" w:rsidR="00A86C03" w:rsidRPr="00EB392B" w:rsidRDefault="00A86C03" w:rsidP="00223CBB">
            <w:pPr>
              <w:contextualSpacing/>
              <w:jc w:val="both"/>
              <w:rPr>
                <w:rFonts w:eastAsia="Calibri" w:cstheme="minorHAnsi"/>
                <w:sz w:val="24"/>
                <w:szCs w:val="24"/>
              </w:rPr>
            </w:pPr>
          </w:p>
        </w:tc>
      </w:tr>
    </w:tbl>
    <w:p w14:paraId="18A0E54C" w14:textId="77777777" w:rsidR="00EB392B" w:rsidRPr="00EB392B" w:rsidRDefault="00EB392B" w:rsidP="00EB392B">
      <w:pPr>
        <w:jc w:val="both"/>
        <w:rPr>
          <w:rFonts w:eastAsia="Arial" w:cstheme="minorHAnsi"/>
          <w:i/>
          <w:iCs/>
          <w:sz w:val="24"/>
          <w:szCs w:val="24"/>
        </w:rPr>
      </w:pPr>
    </w:p>
    <w:p w14:paraId="6F89587E" w14:textId="77777777" w:rsidR="00EB392B" w:rsidRPr="00EB392B" w:rsidRDefault="00EB392B" w:rsidP="00EB392B">
      <w:pPr>
        <w:jc w:val="both"/>
        <w:rPr>
          <w:rFonts w:eastAsia="Arial" w:cstheme="minorHAnsi"/>
          <w:i/>
          <w:iCs/>
          <w:sz w:val="24"/>
          <w:szCs w:val="24"/>
        </w:rPr>
      </w:pPr>
    </w:p>
    <w:p w14:paraId="0314C959" w14:textId="77777777" w:rsidR="00EB392B" w:rsidRPr="00EB392B" w:rsidRDefault="00EB392B" w:rsidP="00EB392B">
      <w:pPr>
        <w:pStyle w:val="Prrafodelista"/>
        <w:numPr>
          <w:ilvl w:val="1"/>
          <w:numId w:val="3"/>
        </w:numPr>
        <w:rPr>
          <w:rFonts w:eastAsia="Arial" w:cstheme="minorHAnsi"/>
          <w:i/>
          <w:iCs/>
          <w:sz w:val="24"/>
          <w:szCs w:val="24"/>
        </w:rPr>
      </w:pPr>
      <w:r w:rsidRPr="00EB392B">
        <w:rPr>
          <w:rFonts w:eastAsia="Arial" w:cstheme="minorHAnsi"/>
          <w:color w:val="000000" w:themeColor="text1"/>
          <w:sz w:val="24"/>
          <w:szCs w:val="24"/>
        </w:rPr>
        <w:t>Digitalizar y difundir en la plataforma EducamosCLM, Teams y página web, de los documentos relevantes del centro que han de ser accesibles a la comunidad educativa, sin que la privacidad y la protección de datos se vea comprometida.</w:t>
      </w:r>
    </w:p>
    <w:p w14:paraId="4F7CFA47" w14:textId="77777777" w:rsidR="00EB392B" w:rsidRPr="00EB392B" w:rsidRDefault="00EB392B" w:rsidP="00EB392B">
      <w:pPr>
        <w:pStyle w:val="Prrafodelista"/>
        <w:numPr>
          <w:ilvl w:val="2"/>
          <w:numId w:val="3"/>
        </w:numPr>
        <w:rPr>
          <w:rFonts w:eastAsiaTheme="minorEastAsia" w:cstheme="minorHAnsi"/>
          <w:color w:val="000000" w:themeColor="text1"/>
          <w:sz w:val="24"/>
          <w:szCs w:val="24"/>
        </w:rPr>
      </w:pPr>
      <w:r w:rsidRPr="00EB392B">
        <w:rPr>
          <w:rFonts w:eastAsia="Arial" w:cstheme="minorHAnsi"/>
          <w:i/>
          <w:iCs/>
          <w:color w:val="000000" w:themeColor="text1"/>
          <w:sz w:val="24"/>
          <w:szCs w:val="24"/>
        </w:rPr>
        <w:t>Se ha de facilitar el acceso a los documentos de organización y gestión del centro a toda la comunidad educativa para que los pueda conocer y se fomente su participación.</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49B018FB"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41287F80"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40AB77F8"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3BB39F7"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378BF078"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D264AA0"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1109945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3BE81AC"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E950DE7"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0743166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2E50932"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E8175AF"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378C780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BF14663"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79E918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294234D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912EE1D"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226259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2C7D2C2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8B8DA5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645BF9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7CD4547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48B91168"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669DA468"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1801E399"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7EDDA4A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5ED2E845"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B852B18"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lastRenderedPageBreak/>
              <w:t>Temporalización</w:t>
            </w:r>
          </w:p>
        </w:tc>
      </w:tr>
      <w:tr w:rsidR="00A86C03" w:rsidRPr="00EB392B" w14:paraId="11C038F2"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C2593E1"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28A6FF6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29A0ABAC"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13E6A121"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636E8E81"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6555A1B"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7E126FA2"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35DDCC2"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62EAB58C"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6143A91A" w14:textId="77777777" w:rsidR="00A86C03" w:rsidRPr="00EB392B" w:rsidRDefault="00A86C03" w:rsidP="00223CBB">
            <w:pPr>
              <w:contextualSpacing/>
              <w:jc w:val="both"/>
              <w:rPr>
                <w:rFonts w:cstheme="minorHAnsi"/>
                <w:sz w:val="24"/>
                <w:szCs w:val="24"/>
              </w:rPr>
            </w:pPr>
          </w:p>
          <w:p w14:paraId="7BBB443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A345F19" w14:textId="77777777" w:rsidR="00A86C03" w:rsidRPr="00EB392B" w:rsidRDefault="00A86C03" w:rsidP="00223CBB">
            <w:pPr>
              <w:contextualSpacing/>
              <w:jc w:val="both"/>
              <w:rPr>
                <w:rFonts w:cstheme="minorHAnsi"/>
                <w:sz w:val="24"/>
                <w:szCs w:val="24"/>
              </w:rPr>
            </w:pPr>
          </w:p>
          <w:p w14:paraId="2631249D"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46566F68" w14:textId="77777777" w:rsidR="00A86C03" w:rsidRPr="00EB392B" w:rsidRDefault="00A86C03" w:rsidP="00223CBB">
            <w:pPr>
              <w:contextualSpacing/>
              <w:jc w:val="both"/>
              <w:rPr>
                <w:rFonts w:cstheme="minorHAnsi"/>
                <w:sz w:val="24"/>
                <w:szCs w:val="24"/>
              </w:rPr>
            </w:pPr>
          </w:p>
          <w:p w14:paraId="7CFCB07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050B7EBC" w14:textId="77777777" w:rsidR="00A86C03" w:rsidRPr="00EB392B" w:rsidRDefault="00A86C03" w:rsidP="00223CBB">
            <w:pPr>
              <w:contextualSpacing/>
              <w:jc w:val="both"/>
              <w:rPr>
                <w:rFonts w:cstheme="minorHAnsi"/>
                <w:sz w:val="24"/>
                <w:szCs w:val="24"/>
              </w:rPr>
            </w:pPr>
          </w:p>
          <w:p w14:paraId="2509A52D"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35A37444"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24519436"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68AFA6EB" w14:textId="77777777" w:rsidR="00A86C03" w:rsidRPr="00EB392B" w:rsidRDefault="00A86C03" w:rsidP="00223CBB">
            <w:pPr>
              <w:contextualSpacing/>
              <w:jc w:val="both"/>
              <w:rPr>
                <w:rFonts w:eastAsia="Calibri" w:cstheme="minorHAnsi"/>
                <w:sz w:val="24"/>
                <w:szCs w:val="24"/>
              </w:rPr>
            </w:pPr>
          </w:p>
        </w:tc>
      </w:tr>
    </w:tbl>
    <w:p w14:paraId="5E17D806" w14:textId="77777777" w:rsidR="00EB392B" w:rsidRPr="00EB392B" w:rsidRDefault="00EB392B" w:rsidP="00EB392B">
      <w:pPr>
        <w:jc w:val="both"/>
        <w:rPr>
          <w:rFonts w:eastAsia="Arial" w:cstheme="minorHAnsi"/>
          <w:i/>
          <w:iCs/>
          <w:color w:val="000000" w:themeColor="text1"/>
          <w:sz w:val="24"/>
          <w:szCs w:val="24"/>
        </w:rPr>
      </w:pPr>
    </w:p>
    <w:p w14:paraId="53C75910" w14:textId="77777777" w:rsidR="00EB392B" w:rsidRPr="00EB392B" w:rsidRDefault="00EB392B" w:rsidP="00EB392B">
      <w:pPr>
        <w:pStyle w:val="Prrafodelista"/>
        <w:numPr>
          <w:ilvl w:val="1"/>
          <w:numId w:val="3"/>
        </w:numPr>
        <w:rPr>
          <w:rFonts w:eastAsiaTheme="minorEastAsia" w:cstheme="minorHAnsi"/>
          <w:color w:val="000000" w:themeColor="text1"/>
          <w:sz w:val="24"/>
          <w:szCs w:val="24"/>
        </w:rPr>
      </w:pPr>
      <w:r w:rsidRPr="00EB392B">
        <w:rPr>
          <w:rFonts w:eastAsia="Arial" w:cstheme="minorHAnsi"/>
          <w:color w:val="000000" w:themeColor="text1"/>
          <w:sz w:val="24"/>
          <w:szCs w:val="24"/>
        </w:rPr>
        <w:t>Formarse y utilizar herramientas digitales para la evaluación del alumnado y profesorado (contemplando autoevaluación y coevaluación) incluyendo las puestas a disposición por la Consejería de Educación, Cultura y Deportes o por la titularidad del centro, fomentando un espíritu crítico-constructivo y garantizando la personalización, inclusión y accesibilidad.</w:t>
      </w:r>
    </w:p>
    <w:p w14:paraId="21B09075" w14:textId="77777777" w:rsidR="00EB392B" w:rsidRPr="00EB392B" w:rsidRDefault="00EB392B" w:rsidP="00EB392B">
      <w:pPr>
        <w:pStyle w:val="Prrafodelista"/>
        <w:numPr>
          <w:ilvl w:val="2"/>
          <w:numId w:val="3"/>
        </w:numPr>
        <w:rPr>
          <w:rFonts w:eastAsiaTheme="minorEastAsia" w:cstheme="minorHAnsi"/>
          <w:color w:val="000000" w:themeColor="text1"/>
          <w:sz w:val="24"/>
          <w:szCs w:val="24"/>
        </w:rPr>
      </w:pPr>
      <w:r w:rsidRPr="00EB392B">
        <w:rPr>
          <w:rStyle w:val="normaltextrun"/>
          <w:rFonts w:cstheme="minorHAnsi"/>
          <w:i/>
          <w:iCs/>
          <w:color w:val="000000"/>
          <w:sz w:val="24"/>
          <w:szCs w:val="24"/>
          <w:shd w:val="clear" w:color="auto" w:fill="FFFFFF"/>
        </w:rPr>
        <w:t>En nuestro centro el profesorado y alumnado debe fomentar el uso de recursos digitales aprovechando las herramientas que facilitan la autoevaluación y coevaluación tanto del proceso de enseñanza como de aprendizaje.</w:t>
      </w:r>
      <w:r w:rsidRPr="00EB392B">
        <w:rPr>
          <w:rStyle w:val="eop"/>
          <w:rFonts w:cstheme="minorHAnsi"/>
          <w:color w:val="000000"/>
          <w:sz w:val="24"/>
          <w:szCs w:val="24"/>
          <w:shd w:val="clear" w:color="auto" w:fill="FFFFFF"/>
        </w:rPr>
        <w:t> </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2950210F"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3634F963"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62DEDA15"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2110AFA"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2912B6B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A61397D"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1EE7436F"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6DB1E5E"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DF77513"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29532C66"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4436C85"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F28E9C5"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6F9CFA8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EEB668C"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9A7311C"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7E13F6AE"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212A90E"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7C9F41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69A5A0B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B14EB16"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0EC3023"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2FFF9571"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4370234A"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6C8B9F6E"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5B9F2765"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4006B01D"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243520ED"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3B725E3"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2EB3E121"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53CE510"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2C2C5CC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3CF0CA9D"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7C99ADF7"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6BE48146"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5D08754"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187A1CDD"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8403984" w14:textId="77777777" w:rsidR="00A86C03" w:rsidRPr="001D63F2" w:rsidRDefault="00A86C03" w:rsidP="00223CBB">
            <w:pPr>
              <w:contextualSpacing/>
              <w:jc w:val="both"/>
              <w:rPr>
                <w:rFonts w:cstheme="minorHAnsi"/>
                <w:szCs w:val="24"/>
              </w:rPr>
            </w:pPr>
            <w:r w:rsidRPr="001D63F2">
              <w:rPr>
                <w:rFonts w:eastAsia="Arial" w:cstheme="minorHAnsi"/>
                <w:bCs/>
                <w:szCs w:val="24"/>
              </w:rPr>
              <w:lastRenderedPageBreak/>
              <w:t>Indicadores</w:t>
            </w:r>
          </w:p>
          <w:p w14:paraId="12EB43C3"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66935C44" w14:textId="77777777" w:rsidR="00A86C03" w:rsidRPr="00EB392B" w:rsidRDefault="00A86C03" w:rsidP="00223CBB">
            <w:pPr>
              <w:contextualSpacing/>
              <w:jc w:val="both"/>
              <w:rPr>
                <w:rFonts w:cstheme="minorHAnsi"/>
                <w:sz w:val="24"/>
                <w:szCs w:val="24"/>
              </w:rPr>
            </w:pPr>
          </w:p>
          <w:p w14:paraId="3E478108"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82DF210" w14:textId="77777777" w:rsidR="00A86C03" w:rsidRPr="00EB392B" w:rsidRDefault="00A86C03" w:rsidP="00223CBB">
            <w:pPr>
              <w:contextualSpacing/>
              <w:jc w:val="both"/>
              <w:rPr>
                <w:rFonts w:cstheme="minorHAnsi"/>
                <w:sz w:val="24"/>
                <w:szCs w:val="24"/>
              </w:rPr>
            </w:pPr>
          </w:p>
          <w:p w14:paraId="75AC27B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687C00B3" w14:textId="77777777" w:rsidR="00A86C03" w:rsidRPr="00EB392B" w:rsidRDefault="00A86C03" w:rsidP="00223CBB">
            <w:pPr>
              <w:contextualSpacing/>
              <w:jc w:val="both"/>
              <w:rPr>
                <w:rFonts w:cstheme="minorHAnsi"/>
                <w:sz w:val="24"/>
                <w:szCs w:val="24"/>
              </w:rPr>
            </w:pPr>
          </w:p>
          <w:p w14:paraId="7833CAD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5F95E96" w14:textId="77777777" w:rsidR="00A86C03" w:rsidRPr="00EB392B" w:rsidRDefault="00A86C03" w:rsidP="00223CBB">
            <w:pPr>
              <w:contextualSpacing/>
              <w:jc w:val="both"/>
              <w:rPr>
                <w:rFonts w:cstheme="minorHAnsi"/>
                <w:sz w:val="24"/>
                <w:szCs w:val="24"/>
              </w:rPr>
            </w:pPr>
          </w:p>
          <w:p w14:paraId="7AAEA197"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6BE9F08A"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1FB1F944"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09B47B46" w14:textId="77777777" w:rsidR="00A86C03" w:rsidRPr="00EB392B" w:rsidRDefault="00A86C03" w:rsidP="00223CBB">
            <w:pPr>
              <w:contextualSpacing/>
              <w:jc w:val="both"/>
              <w:rPr>
                <w:rFonts w:eastAsia="Calibri" w:cstheme="minorHAnsi"/>
                <w:sz w:val="24"/>
                <w:szCs w:val="24"/>
              </w:rPr>
            </w:pPr>
          </w:p>
        </w:tc>
      </w:tr>
    </w:tbl>
    <w:p w14:paraId="0E3A7836" w14:textId="77777777" w:rsidR="00EB392B" w:rsidRPr="00EB392B" w:rsidRDefault="00EB392B" w:rsidP="00EB392B">
      <w:pPr>
        <w:spacing w:after="0"/>
        <w:jc w:val="both"/>
        <w:rPr>
          <w:rFonts w:eastAsia="Arial" w:cstheme="minorHAnsi"/>
          <w:i/>
          <w:iCs/>
          <w:color w:val="000000" w:themeColor="text1"/>
          <w:sz w:val="24"/>
          <w:szCs w:val="24"/>
          <w:lang w:val="es"/>
        </w:rPr>
      </w:pPr>
    </w:p>
    <w:p w14:paraId="74226B8F" w14:textId="77777777" w:rsidR="00EB392B" w:rsidRPr="00EB392B" w:rsidRDefault="00EB392B" w:rsidP="00EB392B">
      <w:pPr>
        <w:pStyle w:val="Prrafodelista"/>
        <w:numPr>
          <w:ilvl w:val="0"/>
          <w:numId w:val="3"/>
        </w:numPr>
        <w:rPr>
          <w:rFonts w:eastAsiaTheme="minorEastAsia" w:cstheme="minorHAnsi"/>
          <w:color w:val="000000" w:themeColor="text1"/>
          <w:sz w:val="24"/>
          <w:szCs w:val="24"/>
        </w:rPr>
      </w:pPr>
      <w:r w:rsidRPr="00EB392B">
        <w:rPr>
          <w:rFonts w:eastAsia="Calibri" w:cstheme="minorHAnsi"/>
          <w:color w:val="000000" w:themeColor="text1"/>
          <w:sz w:val="24"/>
          <w:szCs w:val="24"/>
        </w:rPr>
        <w:t>Difusión de experiencias y prácticas</w:t>
      </w:r>
    </w:p>
    <w:p w14:paraId="678532C6" w14:textId="77777777" w:rsidR="00EB392B" w:rsidRPr="00EB392B" w:rsidRDefault="00EB392B" w:rsidP="00EB392B">
      <w:pPr>
        <w:pStyle w:val="Prrafodelista"/>
        <w:numPr>
          <w:ilvl w:val="1"/>
          <w:numId w:val="1"/>
        </w:numPr>
        <w:rPr>
          <w:rFonts w:eastAsiaTheme="minorEastAsia" w:cstheme="minorHAnsi"/>
          <w:color w:val="000000" w:themeColor="text1"/>
          <w:sz w:val="24"/>
          <w:szCs w:val="24"/>
        </w:rPr>
      </w:pPr>
      <w:r w:rsidRPr="00EB392B">
        <w:rPr>
          <w:rFonts w:eastAsia="Arial" w:cstheme="minorHAnsi"/>
          <w:color w:val="000000" w:themeColor="text1"/>
          <w:sz w:val="24"/>
          <w:szCs w:val="24"/>
          <w:lang w:val="es"/>
        </w:rPr>
        <w:t>Promover la presencia digital del Centro en la Red a través de la creación, mantenimiento y uso de la página web del centro o redes profesionales, para dar visibilidad a las actividades del centro y fomentar una mayor participación de alumnado y familias.</w:t>
      </w:r>
    </w:p>
    <w:p w14:paraId="7BF9D06F" w14:textId="77777777" w:rsidR="00EB392B" w:rsidRPr="00EB392B" w:rsidRDefault="00EB392B" w:rsidP="00EB392B">
      <w:pPr>
        <w:pStyle w:val="Prrafodelista"/>
        <w:numPr>
          <w:ilvl w:val="2"/>
          <w:numId w:val="1"/>
        </w:numPr>
        <w:rPr>
          <w:rFonts w:eastAsiaTheme="minorEastAsia" w:cstheme="minorHAnsi"/>
          <w:i/>
          <w:iCs/>
          <w:color w:val="000000" w:themeColor="text1"/>
          <w:sz w:val="24"/>
          <w:szCs w:val="24"/>
        </w:rPr>
      </w:pPr>
      <w:r w:rsidRPr="00EB392B">
        <w:rPr>
          <w:rFonts w:eastAsia="Arial" w:cstheme="minorHAnsi"/>
          <w:i/>
          <w:iCs/>
          <w:color w:val="000000" w:themeColor="text1"/>
          <w:sz w:val="24"/>
          <w:szCs w:val="24"/>
          <w:lang w:val="es"/>
        </w:rPr>
        <w:t xml:space="preserve">En pro de una buena comunicación entre los agentes educativos, la web, redes </w:t>
      </w:r>
      <w:proofErr w:type="gramStart"/>
      <w:r w:rsidRPr="00EB392B">
        <w:rPr>
          <w:rFonts w:eastAsia="Arial" w:cstheme="minorHAnsi"/>
          <w:i/>
          <w:iCs/>
          <w:color w:val="000000" w:themeColor="text1"/>
          <w:sz w:val="24"/>
          <w:szCs w:val="24"/>
          <w:lang w:val="es"/>
        </w:rPr>
        <w:t>sociales,...</w:t>
      </w:r>
      <w:proofErr w:type="gramEnd"/>
      <w:r w:rsidRPr="00EB392B">
        <w:rPr>
          <w:rFonts w:eastAsia="Arial" w:cstheme="minorHAnsi"/>
          <w:i/>
          <w:iCs/>
          <w:color w:val="000000" w:themeColor="text1"/>
          <w:sz w:val="24"/>
          <w:szCs w:val="24"/>
          <w:lang w:val="es"/>
        </w:rPr>
        <w:t xml:space="preserve"> como huella digital del centro, son un buen escaparate para que se den a conocer y se fomente la interacción entre la comunidad educativa.</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4B80AB08"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4387CAEC"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60F208D1"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22E2FF2"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4E2EFB4B"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04912B7"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4E5FD9AF"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92788D8"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B6B5B9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60A5868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E0951B9"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CB9941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46733D7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284C86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6910417"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1456D70D"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75BED1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B0886C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31279A6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30A653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CA251C1"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7A275C3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3DAC2DBE"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0D95C06"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37915149"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1163AA8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532D9B44"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CE8345C"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430C09EC"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7AA647C"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7EDDA848"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188DDE0D"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158C50F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628F9D92"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FE580EB"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0BAF5E6A"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A9CE0F3" w14:textId="77777777" w:rsidR="00A86C03" w:rsidRPr="001D63F2" w:rsidRDefault="00A86C03" w:rsidP="00223CBB">
            <w:pPr>
              <w:contextualSpacing/>
              <w:jc w:val="both"/>
              <w:rPr>
                <w:rFonts w:cstheme="minorHAnsi"/>
                <w:szCs w:val="24"/>
              </w:rPr>
            </w:pPr>
            <w:r w:rsidRPr="001D63F2">
              <w:rPr>
                <w:rFonts w:eastAsia="Arial" w:cstheme="minorHAnsi"/>
                <w:bCs/>
                <w:szCs w:val="24"/>
              </w:rPr>
              <w:lastRenderedPageBreak/>
              <w:t>Indicadores</w:t>
            </w:r>
          </w:p>
          <w:p w14:paraId="2F6EAE3C"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441EF31D" w14:textId="77777777" w:rsidR="00A86C03" w:rsidRPr="00EB392B" w:rsidRDefault="00A86C03" w:rsidP="00223CBB">
            <w:pPr>
              <w:contextualSpacing/>
              <w:jc w:val="both"/>
              <w:rPr>
                <w:rFonts w:cstheme="minorHAnsi"/>
                <w:sz w:val="24"/>
                <w:szCs w:val="24"/>
              </w:rPr>
            </w:pPr>
          </w:p>
          <w:p w14:paraId="726165AA"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D862B90" w14:textId="77777777" w:rsidR="00A86C03" w:rsidRPr="00EB392B" w:rsidRDefault="00A86C03" w:rsidP="00223CBB">
            <w:pPr>
              <w:contextualSpacing/>
              <w:jc w:val="both"/>
              <w:rPr>
                <w:rFonts w:cstheme="minorHAnsi"/>
                <w:sz w:val="24"/>
                <w:szCs w:val="24"/>
              </w:rPr>
            </w:pPr>
          </w:p>
          <w:p w14:paraId="3F41F01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FA41504" w14:textId="77777777" w:rsidR="00A86C03" w:rsidRPr="00EB392B" w:rsidRDefault="00A86C03" w:rsidP="00223CBB">
            <w:pPr>
              <w:contextualSpacing/>
              <w:jc w:val="both"/>
              <w:rPr>
                <w:rFonts w:cstheme="minorHAnsi"/>
                <w:sz w:val="24"/>
                <w:szCs w:val="24"/>
              </w:rPr>
            </w:pPr>
          </w:p>
          <w:p w14:paraId="34C72DEB"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83966B0" w14:textId="77777777" w:rsidR="00A86C03" w:rsidRPr="00EB392B" w:rsidRDefault="00A86C03" w:rsidP="00223CBB">
            <w:pPr>
              <w:contextualSpacing/>
              <w:jc w:val="both"/>
              <w:rPr>
                <w:rFonts w:cstheme="minorHAnsi"/>
                <w:sz w:val="24"/>
                <w:szCs w:val="24"/>
              </w:rPr>
            </w:pPr>
          </w:p>
          <w:p w14:paraId="2D25515E"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5070A865"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61C5C520"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7B283470" w14:textId="77777777" w:rsidR="00A86C03" w:rsidRPr="00EB392B" w:rsidRDefault="00A86C03" w:rsidP="00223CBB">
            <w:pPr>
              <w:contextualSpacing/>
              <w:jc w:val="both"/>
              <w:rPr>
                <w:rFonts w:eastAsia="Calibri" w:cstheme="minorHAnsi"/>
                <w:sz w:val="24"/>
                <w:szCs w:val="24"/>
              </w:rPr>
            </w:pPr>
          </w:p>
        </w:tc>
      </w:tr>
    </w:tbl>
    <w:p w14:paraId="76E48086" w14:textId="77777777" w:rsidR="00EB392B" w:rsidRPr="00EB392B" w:rsidRDefault="00EB392B" w:rsidP="00EB392B">
      <w:pPr>
        <w:jc w:val="both"/>
        <w:rPr>
          <w:rFonts w:eastAsia="Arial" w:cstheme="minorHAnsi"/>
          <w:color w:val="000000" w:themeColor="text1"/>
          <w:sz w:val="24"/>
          <w:szCs w:val="24"/>
          <w:lang w:val="es"/>
        </w:rPr>
      </w:pPr>
    </w:p>
    <w:p w14:paraId="37237C15"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Competencia digital del profesorado:</w:t>
      </w:r>
    </w:p>
    <w:p w14:paraId="675BFE94"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 xml:space="preserve">Conocer y aplicar la guía sobre criterios de calidad a la hora de elaborar recursos digitales, teniendo en cuenta el Diseño Universal de Aprendizaje, Recursos Educativos Abiertos, accesibilidad, adaptabilidad, interactividad, </w:t>
      </w:r>
      <w:proofErr w:type="gramStart"/>
      <w:r w:rsidRPr="00EB392B">
        <w:rPr>
          <w:rFonts w:eastAsia="Arial" w:cstheme="minorHAnsi"/>
          <w:color w:val="000000" w:themeColor="text1"/>
          <w:sz w:val="24"/>
          <w:szCs w:val="24"/>
          <w:lang w:val="es"/>
        </w:rPr>
        <w:t>reutilizable,…</w:t>
      </w:r>
      <w:proofErr w:type="gramEnd"/>
    </w:p>
    <w:p w14:paraId="4F426282"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lang w:val="es"/>
        </w:rPr>
      </w:pPr>
      <w:r w:rsidRPr="00EB392B">
        <w:rPr>
          <w:rFonts w:eastAsia="Arial" w:cstheme="minorHAnsi"/>
          <w:i/>
          <w:iCs/>
          <w:color w:val="000000" w:themeColor="text1"/>
          <w:sz w:val="24"/>
          <w:szCs w:val="24"/>
          <w:lang w:val="es"/>
        </w:rPr>
        <w:t>En el ejercicio de la profesión docente, nos enfrentamos a la diversidad del alumnado con necesidades y características personales que deben ser satisfechas para conseguir un máximo rendimiento en su aprendizaje. En consecuencia, el profesorado de nuestro centro debe adaptar el proceso de Enseñanza y Aprendizaje a las particularidades que presenta nuestro alumnado garantizando la accesibilidad y personalización del aprendizaje.</w:t>
      </w:r>
    </w:p>
    <w:p w14:paraId="40CA00E6" w14:textId="77777777" w:rsidR="00EB392B" w:rsidRPr="00EB392B" w:rsidRDefault="00EB392B" w:rsidP="00EB392B">
      <w:pPr>
        <w:pStyle w:val="Prrafodelista"/>
        <w:spacing w:before="0" w:after="0"/>
        <w:ind w:left="2160" w:firstLine="0"/>
        <w:rPr>
          <w:rFonts w:eastAsiaTheme="minorEastAsia" w:cstheme="minorHAnsi"/>
          <w:i/>
          <w:iCs/>
          <w:color w:val="000000" w:themeColor="text1"/>
          <w:sz w:val="24"/>
          <w:szCs w:val="24"/>
          <w:lang w:val="es"/>
        </w:rPr>
      </w:pPr>
    </w:p>
    <w:p w14:paraId="20915212" w14:textId="77777777" w:rsidR="00EB392B" w:rsidRPr="00EB392B" w:rsidRDefault="00EB392B" w:rsidP="00EB392B">
      <w:pPr>
        <w:spacing w:after="0"/>
        <w:ind w:left="708"/>
        <w:jc w:val="both"/>
        <w:rPr>
          <w:rFonts w:eastAsia="Arial" w:cstheme="minorHAnsi"/>
          <w:i/>
          <w:iCs/>
          <w:color w:val="000000" w:themeColor="text1"/>
          <w:sz w:val="24"/>
          <w:szCs w:val="24"/>
          <w:lang w:val="es"/>
        </w:rPr>
      </w:pP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7FDF0CF8"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2F12D0BF"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73C94BF1"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B018147"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2D08E8C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C7363E0"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41CB3DA6"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3A91289"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9D66A6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41BD3BB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78C927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838BB9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1381043F"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F0F1D66"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6DAE3AC"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565D2988"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D432D2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1E7A77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7F10A97D"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AB3AC4F"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5270342"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54B4E4A0"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3021C678"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9E638E7"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78659BC0"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1AC7A730"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59DDA853"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6D15013E"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5AFBC2D2"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78F5B49"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lastRenderedPageBreak/>
              <w:t>Fecha Inicio:</w:t>
            </w:r>
          </w:p>
        </w:tc>
        <w:tc>
          <w:tcPr>
            <w:tcW w:w="2895" w:type="dxa"/>
            <w:tcBorders>
              <w:top w:val="nil"/>
              <w:left w:val="nil"/>
              <w:bottom w:val="single" w:sz="8" w:space="0" w:color="auto"/>
              <w:right w:val="single" w:sz="8" w:space="0" w:color="auto"/>
            </w:tcBorders>
          </w:tcPr>
          <w:p w14:paraId="41ADBEE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4181BDBF"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29591EB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1A737D35"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76DCD8E"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013E0A60"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B970BB5"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4CA8F419"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08A938A7" w14:textId="77777777" w:rsidR="00A86C03" w:rsidRPr="00EB392B" w:rsidRDefault="00A86C03" w:rsidP="00223CBB">
            <w:pPr>
              <w:contextualSpacing/>
              <w:jc w:val="both"/>
              <w:rPr>
                <w:rFonts w:cstheme="minorHAnsi"/>
                <w:sz w:val="24"/>
                <w:szCs w:val="24"/>
              </w:rPr>
            </w:pPr>
          </w:p>
          <w:p w14:paraId="5EEF22C7"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7160A68" w14:textId="77777777" w:rsidR="00A86C03" w:rsidRPr="00EB392B" w:rsidRDefault="00A86C03" w:rsidP="00223CBB">
            <w:pPr>
              <w:contextualSpacing/>
              <w:jc w:val="both"/>
              <w:rPr>
                <w:rFonts w:cstheme="minorHAnsi"/>
                <w:sz w:val="24"/>
                <w:szCs w:val="24"/>
              </w:rPr>
            </w:pPr>
          </w:p>
          <w:p w14:paraId="4399F0A7"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03B20B57" w14:textId="77777777" w:rsidR="00A86C03" w:rsidRPr="00EB392B" w:rsidRDefault="00A86C03" w:rsidP="00223CBB">
            <w:pPr>
              <w:contextualSpacing/>
              <w:jc w:val="both"/>
              <w:rPr>
                <w:rFonts w:cstheme="minorHAnsi"/>
                <w:sz w:val="24"/>
                <w:szCs w:val="24"/>
              </w:rPr>
            </w:pPr>
          </w:p>
          <w:p w14:paraId="6069C5D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4D6F27D" w14:textId="77777777" w:rsidR="00A86C03" w:rsidRPr="00EB392B" w:rsidRDefault="00A86C03" w:rsidP="00223CBB">
            <w:pPr>
              <w:contextualSpacing/>
              <w:jc w:val="both"/>
              <w:rPr>
                <w:rFonts w:cstheme="minorHAnsi"/>
                <w:sz w:val="24"/>
                <w:szCs w:val="24"/>
              </w:rPr>
            </w:pPr>
          </w:p>
          <w:p w14:paraId="5521802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726A15D6"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4420ACD0"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34927A49" w14:textId="77777777" w:rsidR="00A86C03" w:rsidRPr="00EB392B" w:rsidRDefault="00A86C03" w:rsidP="00223CBB">
            <w:pPr>
              <w:contextualSpacing/>
              <w:jc w:val="both"/>
              <w:rPr>
                <w:rFonts w:eastAsia="Calibri" w:cstheme="minorHAnsi"/>
                <w:sz w:val="24"/>
                <w:szCs w:val="24"/>
              </w:rPr>
            </w:pPr>
          </w:p>
        </w:tc>
      </w:tr>
    </w:tbl>
    <w:p w14:paraId="5B0A4C82" w14:textId="77777777" w:rsidR="00EB392B" w:rsidRPr="00EB392B" w:rsidRDefault="00EB392B" w:rsidP="00EB392B">
      <w:pPr>
        <w:spacing w:after="0"/>
        <w:jc w:val="both"/>
        <w:rPr>
          <w:rFonts w:eastAsia="Arial" w:cstheme="minorHAnsi"/>
          <w:i/>
          <w:iCs/>
          <w:color w:val="000000" w:themeColor="text1"/>
          <w:sz w:val="24"/>
          <w:szCs w:val="24"/>
          <w:lang w:val="es"/>
        </w:rPr>
      </w:pPr>
    </w:p>
    <w:p w14:paraId="352602AD"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Crear un repositorio básico de recursos educativos digitales, facilitando y fomentando el uso de herramientas digitales y la elaboración cooperativa de contenidos (tanto del profesorado como del alumnado), libros de texto digitales, recursos educativos abiertos (REA)...que posibiliten la personalización, inclusión y accesibilidad en el proceso de enseñanza y aprendizaje.</w:t>
      </w:r>
    </w:p>
    <w:p w14:paraId="0E418376"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lang w:val="es"/>
        </w:rPr>
      </w:pPr>
      <w:r w:rsidRPr="00EB392B">
        <w:rPr>
          <w:rFonts w:eastAsia="Arial" w:cstheme="minorHAnsi"/>
          <w:i/>
          <w:iCs/>
          <w:color w:val="000000" w:themeColor="text1"/>
          <w:sz w:val="24"/>
          <w:szCs w:val="24"/>
          <w:lang w:val="es"/>
        </w:rPr>
        <w:t xml:space="preserve">En el proceso de Enseñanza y Aprendizaje necesitamos recursos de calidad que den respuesta a la diversidad de todo el alumnado. Las AA.EE. y otras entidades ofrecen sus repositorios en abierto, Nosotros como docentes podemos reutilizar, modificar y adaptar estos recursos al contexto de aula, que deben ser completados con la creación de nuestros propios recursos, recogidos en un espacio digital accesible y común.  </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2B064C1F"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10FF3E50"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262661BD"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BA2F88F"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51010FD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98056B2"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3B8AA5A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F7406FD"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0C8A835"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1CE9C695"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B3BCEAC"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13CEEF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09A8C936"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E091837"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0745CD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7B1ACBCB"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5F2018D"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DF2DE5B"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794923DE"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645B029"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032221D"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0E538C9A"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207EEA16"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A83E1EC"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1E3E329A"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3FE70F2E"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404B580D"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327FE15"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7CB035F8"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57DBE32"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lastRenderedPageBreak/>
              <w:t>Fecha Inicio:</w:t>
            </w:r>
          </w:p>
        </w:tc>
        <w:tc>
          <w:tcPr>
            <w:tcW w:w="2895" w:type="dxa"/>
            <w:tcBorders>
              <w:top w:val="nil"/>
              <w:left w:val="nil"/>
              <w:bottom w:val="single" w:sz="8" w:space="0" w:color="auto"/>
              <w:right w:val="single" w:sz="8" w:space="0" w:color="auto"/>
            </w:tcBorders>
          </w:tcPr>
          <w:p w14:paraId="63F644FA"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79C1093A"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7D8BF12D"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7405B703"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F135738"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423BC0B3"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A4AECB9"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476827C9"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01CB14CD" w14:textId="77777777" w:rsidR="00A86C03" w:rsidRPr="00EB392B" w:rsidRDefault="00A86C03" w:rsidP="00223CBB">
            <w:pPr>
              <w:contextualSpacing/>
              <w:jc w:val="both"/>
              <w:rPr>
                <w:rFonts w:cstheme="minorHAnsi"/>
                <w:sz w:val="24"/>
                <w:szCs w:val="24"/>
              </w:rPr>
            </w:pPr>
          </w:p>
          <w:p w14:paraId="66E9BA9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2FA7FC97" w14:textId="77777777" w:rsidR="00A86C03" w:rsidRPr="00EB392B" w:rsidRDefault="00A86C03" w:rsidP="00223CBB">
            <w:pPr>
              <w:contextualSpacing/>
              <w:jc w:val="both"/>
              <w:rPr>
                <w:rFonts w:cstheme="minorHAnsi"/>
                <w:sz w:val="24"/>
                <w:szCs w:val="24"/>
              </w:rPr>
            </w:pPr>
          </w:p>
          <w:p w14:paraId="5A91ED2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2B437870" w14:textId="77777777" w:rsidR="00A86C03" w:rsidRPr="00EB392B" w:rsidRDefault="00A86C03" w:rsidP="00223CBB">
            <w:pPr>
              <w:contextualSpacing/>
              <w:jc w:val="both"/>
              <w:rPr>
                <w:rFonts w:cstheme="minorHAnsi"/>
                <w:sz w:val="24"/>
                <w:szCs w:val="24"/>
              </w:rPr>
            </w:pPr>
          </w:p>
          <w:p w14:paraId="56702BEA"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285197EF" w14:textId="77777777" w:rsidR="00A86C03" w:rsidRPr="00EB392B" w:rsidRDefault="00A86C03" w:rsidP="00223CBB">
            <w:pPr>
              <w:contextualSpacing/>
              <w:jc w:val="both"/>
              <w:rPr>
                <w:rFonts w:cstheme="minorHAnsi"/>
                <w:sz w:val="24"/>
                <w:szCs w:val="24"/>
              </w:rPr>
            </w:pPr>
          </w:p>
          <w:p w14:paraId="5D3E8330"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07AB1150"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095C5AF6"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371A513B" w14:textId="77777777" w:rsidR="00A86C03" w:rsidRPr="00EB392B" w:rsidRDefault="00A86C03" w:rsidP="00223CBB">
            <w:pPr>
              <w:contextualSpacing/>
              <w:jc w:val="both"/>
              <w:rPr>
                <w:rFonts w:eastAsia="Calibri" w:cstheme="minorHAnsi"/>
                <w:sz w:val="24"/>
                <w:szCs w:val="24"/>
              </w:rPr>
            </w:pPr>
          </w:p>
        </w:tc>
      </w:tr>
    </w:tbl>
    <w:p w14:paraId="6B8DA68B" w14:textId="77777777" w:rsidR="00EB392B" w:rsidRPr="00EB392B" w:rsidRDefault="00EB392B" w:rsidP="00EB392B">
      <w:pPr>
        <w:spacing w:after="0"/>
        <w:jc w:val="both"/>
        <w:rPr>
          <w:rFonts w:eastAsia="Arial" w:cstheme="minorHAnsi"/>
          <w:i/>
          <w:iCs/>
          <w:color w:val="000000" w:themeColor="text1"/>
          <w:sz w:val="24"/>
          <w:szCs w:val="24"/>
          <w:lang w:val="es"/>
        </w:rPr>
      </w:pPr>
    </w:p>
    <w:p w14:paraId="343B0B9F"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Impulsar la participación del profesorado en proyectos (</w:t>
      </w:r>
      <w:proofErr w:type="spellStart"/>
      <w:r w:rsidRPr="00EB392B">
        <w:rPr>
          <w:rFonts w:eastAsia="Arial" w:cstheme="minorHAnsi"/>
          <w:color w:val="000000" w:themeColor="text1"/>
          <w:sz w:val="24"/>
          <w:szCs w:val="24"/>
          <w:lang w:val="es"/>
        </w:rPr>
        <w:t>eTwinning</w:t>
      </w:r>
      <w:proofErr w:type="spellEnd"/>
      <w:r w:rsidRPr="00EB392B">
        <w:rPr>
          <w:rFonts w:eastAsia="Arial" w:cstheme="minorHAnsi"/>
          <w:color w:val="000000" w:themeColor="text1"/>
          <w:sz w:val="24"/>
          <w:szCs w:val="24"/>
          <w:lang w:val="es"/>
        </w:rPr>
        <w:t>, Erasmus +...) para el desarrollo de la competencia digital.</w:t>
      </w:r>
    </w:p>
    <w:p w14:paraId="5839B225"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lang w:val="es"/>
        </w:rPr>
      </w:pPr>
      <w:r w:rsidRPr="00EB392B">
        <w:rPr>
          <w:rFonts w:eastAsia="Arial" w:cstheme="minorHAnsi"/>
          <w:i/>
          <w:iCs/>
          <w:color w:val="000000" w:themeColor="text1"/>
          <w:sz w:val="24"/>
          <w:szCs w:val="24"/>
          <w:lang w:val="es"/>
        </w:rPr>
        <w:t>Es necesario promover la participación activa en proyectos con otras comunidades educativas, organismos, entidades …, aprovechando el uso de las tecnologías digitales para enriquecer y actualizar nuestra práctica docente a partir del conocimiento e intercambio de experiencias educativas. La posibilidad de realizar dinámicas de mentorización interna contribuirían al desarrollo competencia digital del profesorado en esta línea.</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192FA8E8"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0F966F11"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58BDD685"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46F9BEE"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313EFCD3"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5DB9D1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552616A1"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1888168"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875F86D"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40C85C4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13E91B7"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CD9516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48153928"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36F6238"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868FFB0"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3F25AD1F"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6DA8F7D"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317BDA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40D3C287"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D2C1412"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9BF5BBE"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1D2F5DBE"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3C5091C4"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F0ACC68"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41557AC0"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79F4D9D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112B20A3"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752DE69"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09EA289B"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E8FD36C"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2EAEB7A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7FC7ED82"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33EF99C0"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4B3223ED"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77246B37"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2263DBA3"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D991A2E" w14:textId="77777777" w:rsidR="00A86C03" w:rsidRPr="001D63F2" w:rsidRDefault="00A86C03" w:rsidP="00223CBB">
            <w:pPr>
              <w:contextualSpacing/>
              <w:jc w:val="both"/>
              <w:rPr>
                <w:rFonts w:cstheme="minorHAnsi"/>
                <w:szCs w:val="24"/>
              </w:rPr>
            </w:pPr>
            <w:r w:rsidRPr="001D63F2">
              <w:rPr>
                <w:rFonts w:eastAsia="Arial" w:cstheme="minorHAnsi"/>
                <w:bCs/>
                <w:szCs w:val="24"/>
              </w:rPr>
              <w:lastRenderedPageBreak/>
              <w:t>Indicadores</w:t>
            </w:r>
          </w:p>
          <w:p w14:paraId="558E43CE"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4DCC21A8" w14:textId="77777777" w:rsidR="00A86C03" w:rsidRPr="00EB392B" w:rsidRDefault="00A86C03" w:rsidP="00223CBB">
            <w:pPr>
              <w:contextualSpacing/>
              <w:jc w:val="both"/>
              <w:rPr>
                <w:rFonts w:cstheme="minorHAnsi"/>
                <w:sz w:val="24"/>
                <w:szCs w:val="24"/>
              </w:rPr>
            </w:pPr>
          </w:p>
          <w:p w14:paraId="2B34127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07B5DA78" w14:textId="77777777" w:rsidR="00A86C03" w:rsidRPr="00EB392B" w:rsidRDefault="00A86C03" w:rsidP="00223CBB">
            <w:pPr>
              <w:contextualSpacing/>
              <w:jc w:val="both"/>
              <w:rPr>
                <w:rFonts w:cstheme="minorHAnsi"/>
                <w:sz w:val="24"/>
                <w:szCs w:val="24"/>
              </w:rPr>
            </w:pPr>
          </w:p>
          <w:p w14:paraId="668AE2A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9259E7E" w14:textId="77777777" w:rsidR="00A86C03" w:rsidRPr="00EB392B" w:rsidRDefault="00A86C03" w:rsidP="00223CBB">
            <w:pPr>
              <w:contextualSpacing/>
              <w:jc w:val="both"/>
              <w:rPr>
                <w:rFonts w:cstheme="minorHAnsi"/>
                <w:sz w:val="24"/>
                <w:szCs w:val="24"/>
              </w:rPr>
            </w:pPr>
          </w:p>
          <w:p w14:paraId="333E3DB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5D2455B" w14:textId="77777777" w:rsidR="00A86C03" w:rsidRPr="00EB392B" w:rsidRDefault="00A86C03" w:rsidP="00223CBB">
            <w:pPr>
              <w:contextualSpacing/>
              <w:jc w:val="both"/>
              <w:rPr>
                <w:rFonts w:cstheme="minorHAnsi"/>
                <w:sz w:val="24"/>
                <w:szCs w:val="24"/>
              </w:rPr>
            </w:pPr>
          </w:p>
          <w:p w14:paraId="1EBBB6E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1D8F80CB"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6BEDC664"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1BE0E3CA" w14:textId="77777777" w:rsidR="00A86C03" w:rsidRPr="00EB392B" w:rsidRDefault="00A86C03" w:rsidP="00223CBB">
            <w:pPr>
              <w:contextualSpacing/>
              <w:jc w:val="both"/>
              <w:rPr>
                <w:rFonts w:eastAsia="Calibri" w:cstheme="minorHAnsi"/>
                <w:sz w:val="24"/>
                <w:szCs w:val="24"/>
              </w:rPr>
            </w:pPr>
          </w:p>
        </w:tc>
      </w:tr>
    </w:tbl>
    <w:p w14:paraId="14E85DA2" w14:textId="77777777" w:rsidR="00EB392B" w:rsidRPr="00EB392B" w:rsidRDefault="00EB392B" w:rsidP="00EB392B">
      <w:pPr>
        <w:spacing w:after="0"/>
        <w:jc w:val="both"/>
        <w:rPr>
          <w:rFonts w:eastAsia="Arial" w:cstheme="minorHAnsi"/>
          <w:i/>
          <w:iCs/>
          <w:color w:val="000000" w:themeColor="text1"/>
          <w:sz w:val="24"/>
          <w:szCs w:val="24"/>
          <w:lang w:val="es"/>
        </w:rPr>
      </w:pPr>
    </w:p>
    <w:p w14:paraId="315CD084"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Plan de formación</w:t>
      </w:r>
    </w:p>
    <w:p w14:paraId="50B8286D"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 xml:space="preserve">Detectar las necesidades del centro y solicitar los itinerarios formativos para solventarlas.  </w:t>
      </w:r>
      <w:r w:rsidRPr="00EB392B">
        <w:rPr>
          <w:rFonts w:cstheme="minorHAnsi"/>
          <w:sz w:val="24"/>
          <w:szCs w:val="24"/>
        </w:rPr>
        <w:t xml:space="preserve"> </w:t>
      </w:r>
    </w:p>
    <w:p w14:paraId="43F3BA95"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rPr>
      </w:pPr>
      <w:r w:rsidRPr="00EB392B">
        <w:rPr>
          <w:rFonts w:eastAsia="Arial" w:cstheme="minorHAnsi"/>
          <w:i/>
          <w:iCs/>
          <w:color w:val="000000" w:themeColor="text1"/>
          <w:sz w:val="24"/>
          <w:szCs w:val="24"/>
          <w:lang w:val="es"/>
        </w:rPr>
        <w:t>Para hacer de nuestro centro una organización digitalmente competente es necesario formarse y actualizarse. Las AA.EE. y la titularidad de los centros deben adaptar los modelos formativos a las necesidades específicas de cada centro, apoyándose especialmente en la formación que se ofrece a través del Centro Regional de Formación del Profesorado de Castilla-La Mancha</w:t>
      </w:r>
    </w:p>
    <w:p w14:paraId="7849CFED" w14:textId="77777777" w:rsidR="00EB392B" w:rsidRPr="00EB392B" w:rsidRDefault="00EB392B" w:rsidP="00EB392B">
      <w:pPr>
        <w:spacing w:after="0"/>
        <w:jc w:val="both"/>
        <w:rPr>
          <w:rFonts w:eastAsia="Arial" w:cstheme="minorHAnsi"/>
          <w:i/>
          <w:iCs/>
          <w:color w:val="000000" w:themeColor="text1"/>
          <w:sz w:val="24"/>
          <w:szCs w:val="24"/>
          <w:lang w:val="es"/>
        </w:rPr>
      </w:pP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5899D393"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5DD53D34"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3273672C"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0568685"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361721D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049C812"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798D2025"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3ABF34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0799B8E"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445172BF"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4A70732"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6A01E10"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77AE4C0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A4B93ED"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6CC0FF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1D8D218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4CD8029"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076D62B"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7A031F1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9370D9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ABAA300"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250C0561"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792A98C6"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010376A"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49E97383"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7233D7C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77D14275"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C01456E"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579C3B5E"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1EF76DE"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4AAFFFE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5CFA5322"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0A541AFE"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1C0A866D"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F9E6EBA"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0CA8E7FC"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AD3C78E" w14:textId="77777777" w:rsidR="00A86C03" w:rsidRPr="001D63F2" w:rsidRDefault="00A86C03" w:rsidP="00223CBB">
            <w:pPr>
              <w:contextualSpacing/>
              <w:jc w:val="both"/>
              <w:rPr>
                <w:rFonts w:cstheme="minorHAnsi"/>
                <w:szCs w:val="24"/>
              </w:rPr>
            </w:pPr>
            <w:r w:rsidRPr="001D63F2">
              <w:rPr>
                <w:rFonts w:eastAsia="Arial" w:cstheme="minorHAnsi"/>
                <w:bCs/>
                <w:szCs w:val="24"/>
              </w:rPr>
              <w:lastRenderedPageBreak/>
              <w:t>Indicadores</w:t>
            </w:r>
          </w:p>
          <w:p w14:paraId="099B8920"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2EE851BD" w14:textId="77777777" w:rsidR="00A86C03" w:rsidRPr="00EB392B" w:rsidRDefault="00A86C03" w:rsidP="00223CBB">
            <w:pPr>
              <w:contextualSpacing/>
              <w:jc w:val="both"/>
              <w:rPr>
                <w:rFonts w:cstheme="minorHAnsi"/>
                <w:sz w:val="24"/>
                <w:szCs w:val="24"/>
              </w:rPr>
            </w:pPr>
          </w:p>
          <w:p w14:paraId="2194939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BEE7F63" w14:textId="77777777" w:rsidR="00A86C03" w:rsidRPr="00EB392B" w:rsidRDefault="00A86C03" w:rsidP="00223CBB">
            <w:pPr>
              <w:contextualSpacing/>
              <w:jc w:val="both"/>
              <w:rPr>
                <w:rFonts w:cstheme="minorHAnsi"/>
                <w:sz w:val="24"/>
                <w:szCs w:val="24"/>
              </w:rPr>
            </w:pPr>
          </w:p>
          <w:p w14:paraId="6799E50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5F37B16" w14:textId="77777777" w:rsidR="00A86C03" w:rsidRPr="00EB392B" w:rsidRDefault="00A86C03" w:rsidP="00223CBB">
            <w:pPr>
              <w:contextualSpacing/>
              <w:jc w:val="both"/>
              <w:rPr>
                <w:rFonts w:cstheme="minorHAnsi"/>
                <w:sz w:val="24"/>
                <w:szCs w:val="24"/>
              </w:rPr>
            </w:pPr>
          </w:p>
          <w:p w14:paraId="38C5AA0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2196AE6" w14:textId="77777777" w:rsidR="00A86C03" w:rsidRPr="00EB392B" w:rsidRDefault="00A86C03" w:rsidP="00223CBB">
            <w:pPr>
              <w:contextualSpacing/>
              <w:jc w:val="both"/>
              <w:rPr>
                <w:rFonts w:cstheme="minorHAnsi"/>
                <w:sz w:val="24"/>
                <w:szCs w:val="24"/>
              </w:rPr>
            </w:pPr>
          </w:p>
          <w:p w14:paraId="7426B98A"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29B8B2BE"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46D863F8"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76800E7C" w14:textId="77777777" w:rsidR="00A86C03" w:rsidRPr="00EB392B" w:rsidRDefault="00A86C03" w:rsidP="00223CBB">
            <w:pPr>
              <w:contextualSpacing/>
              <w:jc w:val="both"/>
              <w:rPr>
                <w:rFonts w:eastAsia="Calibri" w:cstheme="minorHAnsi"/>
                <w:sz w:val="24"/>
                <w:szCs w:val="24"/>
              </w:rPr>
            </w:pPr>
          </w:p>
        </w:tc>
      </w:tr>
    </w:tbl>
    <w:p w14:paraId="4DB313BF" w14:textId="77777777" w:rsidR="00EB392B" w:rsidRPr="00EB392B" w:rsidRDefault="00EB392B" w:rsidP="00EB392B">
      <w:pPr>
        <w:spacing w:after="0"/>
        <w:jc w:val="both"/>
        <w:rPr>
          <w:rFonts w:eastAsia="Arial" w:cstheme="minorHAnsi"/>
          <w:i/>
          <w:iCs/>
          <w:color w:val="000000" w:themeColor="text1"/>
          <w:sz w:val="24"/>
          <w:szCs w:val="24"/>
          <w:lang w:val="es"/>
        </w:rPr>
      </w:pPr>
    </w:p>
    <w:p w14:paraId="6A095EE0"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Competencia digital del alumnado</w:t>
      </w:r>
    </w:p>
    <w:p w14:paraId="0489A513"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Definir actuaciones para garantizar el desarrollo de la competencial digital del alumnado en relación con la alfabetización digital, comunicación y colaboración, creación de contenido, uso responsable y seguro y resolución de problemas, con herramientas digitales.</w:t>
      </w:r>
    </w:p>
    <w:p w14:paraId="2F8E7A62"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rPr>
      </w:pPr>
      <w:r w:rsidRPr="00EB392B">
        <w:rPr>
          <w:rFonts w:eastAsia="Arial" w:cstheme="minorHAnsi"/>
          <w:i/>
          <w:iCs/>
          <w:color w:val="000000" w:themeColor="text1"/>
          <w:sz w:val="24"/>
          <w:szCs w:val="24"/>
          <w:lang w:val="es"/>
        </w:rPr>
        <w:t>Es necesario que tanto el centro como los propios docentes incorporen medidas y actividades para que el alumnado utilice de forma creativa y responsable las tecnologías digitales en el tratamiento de la información, la comunicación, la creación de contenidos, el bienestar y la resolución de problemas. A su vez, es importante comprobar y evaluar el progreso del alumnado en competencia digital.</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259872CB"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44024185"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0411C962"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6478A9AA"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779E8C0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9677A4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51CB198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D3261A7"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86E054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4FCCC1C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9A9F11E"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0D941A0"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79B757A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F8E8EA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793CAC3"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5BD683E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1A65AA8"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B02974C"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1D730C2A"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AF79112"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5F0D01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426C2C98"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0E61C226"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6852ED1"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6185F5E7"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5761E47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4D7075FF"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6B378EDC"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66AFB81F"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E6B9D03"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3173731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35128AD3"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2364A23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3164F4F2"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7E377A8A"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12CB4B44"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915C8A6" w14:textId="77777777" w:rsidR="00A86C03" w:rsidRPr="001D63F2" w:rsidRDefault="00A86C03" w:rsidP="00223CBB">
            <w:pPr>
              <w:contextualSpacing/>
              <w:jc w:val="both"/>
              <w:rPr>
                <w:rFonts w:cstheme="minorHAnsi"/>
                <w:szCs w:val="24"/>
              </w:rPr>
            </w:pPr>
            <w:r w:rsidRPr="001D63F2">
              <w:rPr>
                <w:rFonts w:eastAsia="Arial" w:cstheme="minorHAnsi"/>
                <w:bCs/>
                <w:szCs w:val="24"/>
              </w:rPr>
              <w:lastRenderedPageBreak/>
              <w:t>Indicadores</w:t>
            </w:r>
          </w:p>
          <w:p w14:paraId="23BF4EE4"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7D423859" w14:textId="77777777" w:rsidR="00A86C03" w:rsidRPr="00EB392B" w:rsidRDefault="00A86C03" w:rsidP="00223CBB">
            <w:pPr>
              <w:contextualSpacing/>
              <w:jc w:val="both"/>
              <w:rPr>
                <w:rFonts w:cstheme="minorHAnsi"/>
                <w:sz w:val="24"/>
                <w:szCs w:val="24"/>
              </w:rPr>
            </w:pPr>
          </w:p>
          <w:p w14:paraId="70789F0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E798A36" w14:textId="77777777" w:rsidR="00A86C03" w:rsidRPr="00EB392B" w:rsidRDefault="00A86C03" w:rsidP="00223CBB">
            <w:pPr>
              <w:contextualSpacing/>
              <w:jc w:val="both"/>
              <w:rPr>
                <w:rFonts w:cstheme="minorHAnsi"/>
                <w:sz w:val="24"/>
                <w:szCs w:val="24"/>
              </w:rPr>
            </w:pPr>
          </w:p>
          <w:p w14:paraId="77B81C2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6D1CB22C" w14:textId="77777777" w:rsidR="00A86C03" w:rsidRPr="00EB392B" w:rsidRDefault="00A86C03" w:rsidP="00223CBB">
            <w:pPr>
              <w:contextualSpacing/>
              <w:jc w:val="both"/>
              <w:rPr>
                <w:rFonts w:cstheme="minorHAnsi"/>
                <w:sz w:val="24"/>
                <w:szCs w:val="24"/>
              </w:rPr>
            </w:pPr>
          </w:p>
          <w:p w14:paraId="00EC303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00021C3A" w14:textId="77777777" w:rsidR="00A86C03" w:rsidRPr="00EB392B" w:rsidRDefault="00A86C03" w:rsidP="00223CBB">
            <w:pPr>
              <w:contextualSpacing/>
              <w:jc w:val="both"/>
              <w:rPr>
                <w:rFonts w:cstheme="minorHAnsi"/>
                <w:sz w:val="24"/>
                <w:szCs w:val="24"/>
              </w:rPr>
            </w:pPr>
          </w:p>
          <w:p w14:paraId="6C018EA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3C5028E8"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1C13371D"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28360AFC" w14:textId="77777777" w:rsidR="00A86C03" w:rsidRPr="00EB392B" w:rsidRDefault="00A86C03" w:rsidP="00223CBB">
            <w:pPr>
              <w:contextualSpacing/>
              <w:jc w:val="both"/>
              <w:rPr>
                <w:rFonts w:eastAsia="Calibri" w:cstheme="minorHAnsi"/>
                <w:sz w:val="24"/>
                <w:szCs w:val="24"/>
              </w:rPr>
            </w:pPr>
          </w:p>
        </w:tc>
      </w:tr>
    </w:tbl>
    <w:p w14:paraId="1200A299" w14:textId="77777777" w:rsidR="00EB392B" w:rsidRPr="00EB392B" w:rsidRDefault="00EB392B" w:rsidP="00EB392B">
      <w:pPr>
        <w:spacing w:after="0"/>
        <w:jc w:val="both"/>
        <w:rPr>
          <w:rFonts w:eastAsia="Arial" w:cstheme="minorHAnsi"/>
          <w:i/>
          <w:iCs/>
          <w:color w:val="000000" w:themeColor="text1"/>
          <w:sz w:val="24"/>
          <w:szCs w:val="24"/>
          <w:lang w:val="es"/>
        </w:rPr>
      </w:pPr>
    </w:p>
    <w:p w14:paraId="3D6A89D2"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Uso responsable</w:t>
      </w:r>
    </w:p>
    <w:p w14:paraId="3B3606A5"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Elaborar, difundir y usar una guía sobre el uso responsable y seguro para la prolongación de la vida útil de los dispositivos y la disminución de la repercusión ambiental.</w:t>
      </w:r>
    </w:p>
    <w:p w14:paraId="22A9BB1D"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lang w:val="es"/>
        </w:rPr>
      </w:pPr>
      <w:r w:rsidRPr="00EB392B">
        <w:rPr>
          <w:rFonts w:eastAsia="Arial" w:cstheme="minorHAnsi"/>
          <w:i/>
          <w:iCs/>
          <w:color w:val="000000" w:themeColor="text1"/>
          <w:sz w:val="24"/>
          <w:szCs w:val="24"/>
          <w:lang w:val="es"/>
        </w:rPr>
        <w:t xml:space="preserve">En nuestro centro es necesario promover prácticas sobre un uso responsable y seguro de las herramientas digitales fomentando y generando hábitos de ámbito </w:t>
      </w:r>
      <w:proofErr w:type="spellStart"/>
      <w:r w:rsidRPr="00EB392B">
        <w:rPr>
          <w:rFonts w:eastAsia="Arial" w:cstheme="minorHAnsi"/>
          <w:i/>
          <w:iCs/>
          <w:color w:val="000000" w:themeColor="text1"/>
          <w:sz w:val="24"/>
          <w:szCs w:val="24"/>
          <w:lang w:val="es"/>
        </w:rPr>
        <w:t>ecosocial</w:t>
      </w:r>
      <w:proofErr w:type="spellEnd"/>
      <w:r w:rsidRPr="00EB392B">
        <w:rPr>
          <w:rFonts w:eastAsia="Arial" w:cstheme="minorHAnsi"/>
          <w:i/>
          <w:iCs/>
          <w:color w:val="000000" w:themeColor="text1"/>
          <w:sz w:val="24"/>
          <w:szCs w:val="24"/>
          <w:lang w:val="es"/>
        </w:rPr>
        <w:t>.</w:t>
      </w:r>
    </w:p>
    <w:p w14:paraId="647C12D6" w14:textId="77777777" w:rsidR="00EB392B" w:rsidRPr="00EB392B" w:rsidRDefault="00EB392B" w:rsidP="00EB392B">
      <w:pPr>
        <w:spacing w:after="0"/>
        <w:ind w:left="720"/>
        <w:jc w:val="both"/>
        <w:rPr>
          <w:rFonts w:eastAsia="Arial" w:cstheme="minorHAnsi"/>
          <w:i/>
          <w:iCs/>
          <w:color w:val="000000" w:themeColor="text1"/>
          <w:sz w:val="24"/>
          <w:szCs w:val="24"/>
          <w:lang w:val="es"/>
        </w:rPr>
      </w:pP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2FE1A68D"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59EE8E9B"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0BC757F6"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7EBF4BAE"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11284092"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98634AE"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2C9FFFE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AB802EE"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041CEBF"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07A54796"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154836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0556291"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56B3230D"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CB3AD0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2423D3F"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12345528"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BA240DF"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400F88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044AFB95"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4995069"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A9F784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42D58698"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39B624AF"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8AE81CB"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68FC0795"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1BAA228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6D48737D"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7BBDE36"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462B45A3"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F837341"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40E94D5E"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5149F74C"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1DA10AE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0289FFBB"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51B4746"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42A2BC36"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3245E5D"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2544B675"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58187878" w14:textId="77777777" w:rsidR="00A86C03" w:rsidRPr="00EB392B" w:rsidRDefault="00A86C03" w:rsidP="00223CBB">
            <w:pPr>
              <w:contextualSpacing/>
              <w:jc w:val="both"/>
              <w:rPr>
                <w:rFonts w:cstheme="minorHAnsi"/>
                <w:sz w:val="24"/>
                <w:szCs w:val="24"/>
              </w:rPr>
            </w:pPr>
          </w:p>
          <w:p w14:paraId="3DD28137"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4FB3EADA" w14:textId="77777777" w:rsidR="00A86C03" w:rsidRPr="00EB392B" w:rsidRDefault="00A86C03" w:rsidP="00223CBB">
            <w:pPr>
              <w:contextualSpacing/>
              <w:jc w:val="both"/>
              <w:rPr>
                <w:rFonts w:cstheme="minorHAnsi"/>
                <w:sz w:val="24"/>
                <w:szCs w:val="24"/>
              </w:rPr>
            </w:pPr>
          </w:p>
          <w:p w14:paraId="44459F2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3DF7CC4D" w14:textId="77777777" w:rsidR="00A86C03" w:rsidRPr="00EB392B" w:rsidRDefault="00A86C03" w:rsidP="00223CBB">
            <w:pPr>
              <w:contextualSpacing/>
              <w:jc w:val="both"/>
              <w:rPr>
                <w:rFonts w:cstheme="minorHAnsi"/>
                <w:sz w:val="24"/>
                <w:szCs w:val="24"/>
              </w:rPr>
            </w:pPr>
          </w:p>
          <w:p w14:paraId="666568BB"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B6FC811" w14:textId="77777777" w:rsidR="00A86C03" w:rsidRPr="00EB392B" w:rsidRDefault="00A86C03" w:rsidP="00223CBB">
            <w:pPr>
              <w:contextualSpacing/>
              <w:jc w:val="both"/>
              <w:rPr>
                <w:rFonts w:cstheme="minorHAnsi"/>
                <w:sz w:val="24"/>
                <w:szCs w:val="24"/>
              </w:rPr>
            </w:pPr>
          </w:p>
          <w:p w14:paraId="6A5B10D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35AE5423"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781B39DB"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lastRenderedPageBreak/>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47878962" w14:textId="77777777" w:rsidR="00A86C03" w:rsidRPr="00EB392B" w:rsidRDefault="00A86C03" w:rsidP="00223CBB">
            <w:pPr>
              <w:contextualSpacing/>
              <w:jc w:val="both"/>
              <w:rPr>
                <w:rFonts w:eastAsia="Calibri" w:cstheme="minorHAnsi"/>
                <w:sz w:val="24"/>
                <w:szCs w:val="24"/>
              </w:rPr>
            </w:pPr>
          </w:p>
        </w:tc>
      </w:tr>
    </w:tbl>
    <w:p w14:paraId="2E0C0681" w14:textId="77777777" w:rsidR="00EB392B" w:rsidRPr="00EB392B" w:rsidRDefault="00EB392B" w:rsidP="00EB392B">
      <w:pPr>
        <w:spacing w:after="0"/>
        <w:jc w:val="both"/>
        <w:rPr>
          <w:rFonts w:eastAsia="Arial" w:cstheme="minorHAnsi"/>
          <w:i/>
          <w:iCs/>
          <w:color w:val="000000" w:themeColor="text1"/>
          <w:sz w:val="24"/>
          <w:szCs w:val="24"/>
          <w:lang w:val="es"/>
        </w:rPr>
      </w:pPr>
    </w:p>
    <w:p w14:paraId="1E6255BD"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Elaborar y difundir la estrategia BYOD.</w:t>
      </w:r>
    </w:p>
    <w:p w14:paraId="3D7FE317"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lang w:val="es"/>
        </w:rPr>
      </w:pPr>
      <w:r w:rsidRPr="00EB392B">
        <w:rPr>
          <w:rFonts w:eastAsia="Arial" w:cstheme="minorHAnsi"/>
          <w:i/>
          <w:iCs/>
          <w:color w:val="000000" w:themeColor="text1"/>
          <w:sz w:val="24"/>
          <w:szCs w:val="24"/>
          <w:lang w:val="es"/>
        </w:rPr>
        <w:t>En la sociedad en que vivimos, los recursos que pueden ofrecer las AAEE y la titularidad del centro son limitados, podemos aprovechar también los del alumnado. Se hace necesario regular la utilización de los dispositivos digitales del alumnado en las Normas de Convivencia, Organización y Funcionamiento de los centros para posibilitar y establecer su uso con fines educativos.</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350E763B"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50E324FA"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0907E9FE"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6DA8AB5"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2FD51F57"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FA87D82"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4DE39B9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25853D7"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E200F85"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4F001CA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69B4B2C"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1952DC8"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730A20DA"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D4A7423"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E9FBA1D"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00B3D04B"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951E168"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C56209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0F2DC100"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5926BCF"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5414CC5"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352AC9F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0A669ECF"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D3EB9B2"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47D29609"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1DE7271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51A213B0"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74D2AF75"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04109096"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1DA2E43"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3A2DACB0"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0546A871"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02B8BBFD"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0ABC1E7B"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A877C66"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3FD3A6A1"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DE9F933"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440A0C62"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5089E7B0" w14:textId="77777777" w:rsidR="00A86C03" w:rsidRPr="00EB392B" w:rsidRDefault="00A86C03" w:rsidP="00223CBB">
            <w:pPr>
              <w:contextualSpacing/>
              <w:jc w:val="both"/>
              <w:rPr>
                <w:rFonts w:cstheme="minorHAnsi"/>
                <w:sz w:val="24"/>
                <w:szCs w:val="24"/>
              </w:rPr>
            </w:pPr>
          </w:p>
          <w:p w14:paraId="558A2DD8"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310D8851" w14:textId="77777777" w:rsidR="00A86C03" w:rsidRPr="00EB392B" w:rsidRDefault="00A86C03" w:rsidP="00223CBB">
            <w:pPr>
              <w:contextualSpacing/>
              <w:jc w:val="both"/>
              <w:rPr>
                <w:rFonts w:cstheme="minorHAnsi"/>
                <w:sz w:val="24"/>
                <w:szCs w:val="24"/>
              </w:rPr>
            </w:pPr>
          </w:p>
          <w:p w14:paraId="6F3364E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21B25406" w14:textId="77777777" w:rsidR="00A86C03" w:rsidRPr="00EB392B" w:rsidRDefault="00A86C03" w:rsidP="00223CBB">
            <w:pPr>
              <w:contextualSpacing/>
              <w:jc w:val="both"/>
              <w:rPr>
                <w:rFonts w:cstheme="minorHAnsi"/>
                <w:sz w:val="24"/>
                <w:szCs w:val="24"/>
              </w:rPr>
            </w:pPr>
          </w:p>
          <w:p w14:paraId="514E31E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3FDCA4C9" w14:textId="77777777" w:rsidR="00A86C03" w:rsidRPr="00EB392B" w:rsidRDefault="00A86C03" w:rsidP="00223CBB">
            <w:pPr>
              <w:contextualSpacing/>
              <w:jc w:val="both"/>
              <w:rPr>
                <w:rFonts w:cstheme="minorHAnsi"/>
                <w:sz w:val="24"/>
                <w:szCs w:val="24"/>
              </w:rPr>
            </w:pPr>
          </w:p>
          <w:p w14:paraId="0EAA8C4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2CB7175B"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35AC427C"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2C7F5A47" w14:textId="77777777" w:rsidR="00A86C03" w:rsidRPr="00EB392B" w:rsidRDefault="00A86C03" w:rsidP="00223CBB">
            <w:pPr>
              <w:contextualSpacing/>
              <w:jc w:val="both"/>
              <w:rPr>
                <w:rFonts w:eastAsia="Calibri" w:cstheme="minorHAnsi"/>
                <w:sz w:val="24"/>
                <w:szCs w:val="24"/>
              </w:rPr>
            </w:pPr>
          </w:p>
        </w:tc>
      </w:tr>
    </w:tbl>
    <w:p w14:paraId="58F125F4" w14:textId="77777777" w:rsidR="00EB392B" w:rsidRPr="00EB392B" w:rsidRDefault="00EB392B" w:rsidP="00EB392B">
      <w:pPr>
        <w:spacing w:after="0"/>
        <w:jc w:val="both"/>
        <w:rPr>
          <w:rFonts w:eastAsia="Arial" w:cstheme="minorHAnsi"/>
          <w:i/>
          <w:iCs/>
          <w:color w:val="000000" w:themeColor="text1"/>
          <w:sz w:val="24"/>
          <w:szCs w:val="24"/>
          <w:lang w:val="es"/>
        </w:rPr>
      </w:pPr>
    </w:p>
    <w:p w14:paraId="3649ED17"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Actitud responsable y segura</w:t>
      </w:r>
    </w:p>
    <w:p w14:paraId="4D1950F7"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Integrar en las programaciones contenidos relativos a fomentar hábitos responsables en el alumnado en entornos seguros en línea.</w:t>
      </w:r>
    </w:p>
    <w:p w14:paraId="5F43E3C1"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rPr>
      </w:pPr>
      <w:r w:rsidRPr="00EB392B">
        <w:rPr>
          <w:rFonts w:eastAsia="Arial" w:cstheme="minorHAnsi"/>
          <w:i/>
          <w:iCs/>
          <w:color w:val="000000" w:themeColor="text1"/>
          <w:sz w:val="24"/>
          <w:szCs w:val="24"/>
          <w:lang w:val="es"/>
        </w:rPr>
        <w:lastRenderedPageBreak/>
        <w:t>Desde el centro se debe abordar la seguridad, concienciación de riesgos y adquisición de comportamientos responsables del alumnado en entonos digitales en línea.</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7E9C0998"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7BD03C08"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1A104E80"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32914D0"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4601707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EA03D4B"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645C5A4F"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E603E02"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044C1C0"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28C9BCE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8CB647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D37C1FF"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4F1A235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A6DF29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DD97C6C"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4B87239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026AE0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6FF3E7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090BAE3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CFB903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6EDF6D1"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722267F8"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7998A0D9"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9D7DF26"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42DDE0EE"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6F5FA22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1F5ADED6"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50AEE0A"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287C2B80"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C236C1D"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75F7937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35E10AAE"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156395F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3C050182"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E9D8506"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768F4061"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717B943"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542AFB6E"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0FFC9EBA" w14:textId="77777777" w:rsidR="00A86C03" w:rsidRPr="00EB392B" w:rsidRDefault="00A86C03" w:rsidP="00223CBB">
            <w:pPr>
              <w:contextualSpacing/>
              <w:jc w:val="both"/>
              <w:rPr>
                <w:rFonts w:cstheme="minorHAnsi"/>
                <w:sz w:val="24"/>
                <w:szCs w:val="24"/>
              </w:rPr>
            </w:pPr>
          </w:p>
          <w:p w14:paraId="6962116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24248FF" w14:textId="77777777" w:rsidR="00A86C03" w:rsidRPr="00EB392B" w:rsidRDefault="00A86C03" w:rsidP="00223CBB">
            <w:pPr>
              <w:contextualSpacing/>
              <w:jc w:val="both"/>
              <w:rPr>
                <w:rFonts w:cstheme="minorHAnsi"/>
                <w:sz w:val="24"/>
                <w:szCs w:val="24"/>
              </w:rPr>
            </w:pPr>
          </w:p>
          <w:p w14:paraId="73F761C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46E4AE1" w14:textId="77777777" w:rsidR="00A86C03" w:rsidRPr="00EB392B" w:rsidRDefault="00A86C03" w:rsidP="00223CBB">
            <w:pPr>
              <w:contextualSpacing/>
              <w:jc w:val="both"/>
              <w:rPr>
                <w:rFonts w:cstheme="minorHAnsi"/>
                <w:sz w:val="24"/>
                <w:szCs w:val="24"/>
              </w:rPr>
            </w:pPr>
          </w:p>
          <w:p w14:paraId="463BA03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87EF96E" w14:textId="77777777" w:rsidR="00A86C03" w:rsidRPr="00EB392B" w:rsidRDefault="00A86C03" w:rsidP="00223CBB">
            <w:pPr>
              <w:contextualSpacing/>
              <w:jc w:val="both"/>
              <w:rPr>
                <w:rFonts w:cstheme="minorHAnsi"/>
                <w:sz w:val="24"/>
                <w:szCs w:val="24"/>
              </w:rPr>
            </w:pPr>
          </w:p>
          <w:p w14:paraId="3A33F6C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2CC190E3"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70A5AE64"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1F201490" w14:textId="77777777" w:rsidR="00A86C03" w:rsidRPr="00EB392B" w:rsidRDefault="00A86C03" w:rsidP="00223CBB">
            <w:pPr>
              <w:contextualSpacing/>
              <w:jc w:val="both"/>
              <w:rPr>
                <w:rFonts w:eastAsia="Calibri" w:cstheme="minorHAnsi"/>
                <w:sz w:val="24"/>
                <w:szCs w:val="24"/>
              </w:rPr>
            </w:pPr>
          </w:p>
        </w:tc>
      </w:tr>
    </w:tbl>
    <w:p w14:paraId="0A35239C" w14:textId="77777777" w:rsidR="00EB392B" w:rsidRPr="00EB392B" w:rsidRDefault="00EB392B" w:rsidP="00EB392B">
      <w:pPr>
        <w:spacing w:after="0"/>
        <w:jc w:val="both"/>
        <w:rPr>
          <w:rFonts w:eastAsia="Arial" w:cstheme="minorHAnsi"/>
          <w:i/>
          <w:iCs/>
          <w:color w:val="000000" w:themeColor="text1"/>
          <w:sz w:val="24"/>
          <w:szCs w:val="24"/>
          <w:lang w:val="es"/>
        </w:rPr>
      </w:pPr>
    </w:p>
    <w:p w14:paraId="33A3BC76"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Propiedad intelectual.</w:t>
      </w:r>
    </w:p>
    <w:p w14:paraId="2B81DBD3"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Informar y realizar guías para el profesorado y alumnado sobre los distintos tipos de licencias y la necesidad de respetar la propiedad intelectual y la autoría.</w:t>
      </w:r>
    </w:p>
    <w:p w14:paraId="2FDB0924"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rPr>
      </w:pPr>
      <w:r w:rsidRPr="00EB392B">
        <w:rPr>
          <w:rFonts w:eastAsia="Arial" w:cstheme="minorHAnsi"/>
          <w:i/>
          <w:iCs/>
          <w:color w:val="000000" w:themeColor="text1"/>
          <w:sz w:val="24"/>
          <w:szCs w:val="24"/>
          <w:lang w:val="es"/>
        </w:rPr>
        <w:t>Sería conveniente que el profesorado del centro integrase en las programaciones contenidos relativos al comportamiento responsable, tipos de licencia CC, uso de banco de imágenes libres de copyright, ... La implicación tanto del profesorado como del alumnado en asumir estos comportamientos sería deseable que se materializarse en su quehacer diario.</w:t>
      </w:r>
    </w:p>
    <w:p w14:paraId="00FA7B9B" w14:textId="77777777" w:rsidR="00EB392B" w:rsidRPr="00EB392B" w:rsidRDefault="00EB392B" w:rsidP="00EB392B">
      <w:pPr>
        <w:spacing w:after="0"/>
        <w:jc w:val="both"/>
        <w:rPr>
          <w:rFonts w:eastAsia="Arial" w:cstheme="minorHAnsi"/>
          <w:i/>
          <w:iCs/>
          <w:color w:val="000000" w:themeColor="text1"/>
          <w:sz w:val="24"/>
          <w:szCs w:val="24"/>
          <w:lang w:val="es"/>
        </w:rPr>
      </w:pP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215F597A"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32026812"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lastRenderedPageBreak/>
              <w:t>ACTUACIÓN #1</w:t>
            </w:r>
          </w:p>
        </w:tc>
      </w:tr>
      <w:tr w:rsidR="00A86C03" w:rsidRPr="001D63F2" w14:paraId="0F0C8A9A"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61F8561D"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7AAC148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F2DF748"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51746DFB"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AE8C79F"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69C0018"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19BC612D"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4E510C8"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F3F1B8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330F816D"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FF8258C"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2C1AEDD"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2B5DFE7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92FC82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DC5518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15D5E145"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DF43AF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91DF022"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1C92272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63CDDBF0"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D85DF22"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7A6CD831"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6B7B760E"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1604AF6E"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CAEB93A"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1E2D3C4C"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CCABBC5"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18923FD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3DA9168B"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1AD2A5BE"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6394376F"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86EF405"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132E7279"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81F9270"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7E41A8DA"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37F7AF0D" w14:textId="77777777" w:rsidR="00A86C03" w:rsidRPr="00EB392B" w:rsidRDefault="00A86C03" w:rsidP="00223CBB">
            <w:pPr>
              <w:contextualSpacing/>
              <w:jc w:val="both"/>
              <w:rPr>
                <w:rFonts w:cstheme="minorHAnsi"/>
                <w:sz w:val="24"/>
                <w:szCs w:val="24"/>
              </w:rPr>
            </w:pPr>
          </w:p>
          <w:p w14:paraId="3403694E"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01EB982D" w14:textId="77777777" w:rsidR="00A86C03" w:rsidRPr="00EB392B" w:rsidRDefault="00A86C03" w:rsidP="00223CBB">
            <w:pPr>
              <w:contextualSpacing/>
              <w:jc w:val="both"/>
              <w:rPr>
                <w:rFonts w:cstheme="minorHAnsi"/>
                <w:sz w:val="24"/>
                <w:szCs w:val="24"/>
              </w:rPr>
            </w:pPr>
          </w:p>
          <w:p w14:paraId="4639AAB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2D5753C7" w14:textId="77777777" w:rsidR="00A86C03" w:rsidRPr="00EB392B" w:rsidRDefault="00A86C03" w:rsidP="00223CBB">
            <w:pPr>
              <w:contextualSpacing/>
              <w:jc w:val="both"/>
              <w:rPr>
                <w:rFonts w:cstheme="minorHAnsi"/>
                <w:sz w:val="24"/>
                <w:szCs w:val="24"/>
              </w:rPr>
            </w:pPr>
          </w:p>
          <w:p w14:paraId="0A35B83D"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49E99F73" w14:textId="77777777" w:rsidR="00A86C03" w:rsidRPr="00EB392B" w:rsidRDefault="00A86C03" w:rsidP="00223CBB">
            <w:pPr>
              <w:contextualSpacing/>
              <w:jc w:val="both"/>
              <w:rPr>
                <w:rFonts w:cstheme="minorHAnsi"/>
                <w:sz w:val="24"/>
                <w:szCs w:val="24"/>
              </w:rPr>
            </w:pPr>
          </w:p>
          <w:p w14:paraId="2296EDD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1530CF32"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77EA55FC"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73F19011" w14:textId="77777777" w:rsidR="00A86C03" w:rsidRPr="00EB392B" w:rsidRDefault="00A86C03" w:rsidP="00223CBB">
            <w:pPr>
              <w:contextualSpacing/>
              <w:jc w:val="both"/>
              <w:rPr>
                <w:rFonts w:eastAsia="Calibri" w:cstheme="minorHAnsi"/>
                <w:sz w:val="24"/>
                <w:szCs w:val="24"/>
              </w:rPr>
            </w:pPr>
          </w:p>
        </w:tc>
      </w:tr>
    </w:tbl>
    <w:p w14:paraId="201F7067" w14:textId="77777777" w:rsidR="00EB392B" w:rsidRPr="00EB392B" w:rsidRDefault="00EB392B" w:rsidP="00EB392B">
      <w:pPr>
        <w:spacing w:after="0"/>
        <w:jc w:val="both"/>
        <w:rPr>
          <w:rFonts w:eastAsia="Arial" w:cstheme="minorHAnsi"/>
          <w:i/>
          <w:iCs/>
          <w:color w:val="000000" w:themeColor="text1"/>
          <w:sz w:val="24"/>
          <w:szCs w:val="24"/>
          <w:lang w:val="es"/>
        </w:rPr>
      </w:pPr>
    </w:p>
    <w:p w14:paraId="7127DF2E"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Brecha digital:</w:t>
      </w:r>
    </w:p>
    <w:p w14:paraId="21A9D7A8"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Identificar y gestionar las carencias de las familias en relación con su competencia digital para acompañar a sus hijos/as en el proceso de aprendizaje.</w:t>
      </w:r>
    </w:p>
    <w:p w14:paraId="0BC309E6"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lang w:val="es"/>
        </w:rPr>
      </w:pPr>
      <w:r w:rsidRPr="00EB392B">
        <w:rPr>
          <w:rFonts w:eastAsia="Arial" w:cstheme="minorHAnsi"/>
          <w:i/>
          <w:iCs/>
          <w:color w:val="000000" w:themeColor="text1"/>
          <w:sz w:val="24"/>
          <w:szCs w:val="24"/>
          <w:lang w:val="es"/>
        </w:rPr>
        <w:t>Para que exista una buena comunicación entre las familias y el centro. Las familias requieren del conocimiento básico del funcionamiento de las herramientas de EducamosCLM o las que ponga a disposición la titularidad del centro y ofrecer apoyo en aquellos aspectos necesarios para acompañar a sus hijos/as en el proceso de Enseñanza y Aprendizaje y conocer los riesgos y beneficios de Internet, adquiriendo pautas para ayudarles en el uso correcto y responsable de la Red.</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7122D60A"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7887144D"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4BD415CD"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607A3870"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6ED1A20B"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2552FA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lastRenderedPageBreak/>
              <w:t>Equipo directivo</w:t>
            </w:r>
          </w:p>
        </w:tc>
        <w:tc>
          <w:tcPr>
            <w:tcW w:w="7004" w:type="dxa"/>
            <w:gridSpan w:val="4"/>
            <w:tcBorders>
              <w:top w:val="nil"/>
              <w:left w:val="nil"/>
              <w:bottom w:val="single" w:sz="8" w:space="0" w:color="auto"/>
              <w:right w:val="single" w:sz="8" w:space="0" w:color="auto"/>
            </w:tcBorders>
          </w:tcPr>
          <w:p w14:paraId="39117C1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CBB479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B42623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3CBF2A01"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FE0B537"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7B68D41"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0155B3D5"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47896BD"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A94D9B7"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3B714BE0"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75711F5"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13B7347"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00C2417D"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91FFBAB"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258AAA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3E9805B6"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1DEDC49B"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B06C630"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1252E77D"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459C256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0F98F643"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11875372"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759685E9"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A2C2481"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0A81639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20D6AC71"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66A225F1"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42F95050"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A9C230C"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32B974E6"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18AD571"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762B3BB8"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739F02CB" w14:textId="77777777" w:rsidR="00A86C03" w:rsidRPr="00EB392B" w:rsidRDefault="00A86C03" w:rsidP="00223CBB">
            <w:pPr>
              <w:contextualSpacing/>
              <w:jc w:val="both"/>
              <w:rPr>
                <w:rFonts w:cstheme="minorHAnsi"/>
                <w:sz w:val="24"/>
                <w:szCs w:val="24"/>
              </w:rPr>
            </w:pPr>
          </w:p>
          <w:p w14:paraId="363B16D0"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3E70727" w14:textId="77777777" w:rsidR="00A86C03" w:rsidRPr="00EB392B" w:rsidRDefault="00A86C03" w:rsidP="00223CBB">
            <w:pPr>
              <w:contextualSpacing/>
              <w:jc w:val="both"/>
              <w:rPr>
                <w:rFonts w:cstheme="minorHAnsi"/>
                <w:sz w:val="24"/>
                <w:szCs w:val="24"/>
              </w:rPr>
            </w:pPr>
          </w:p>
          <w:p w14:paraId="210A11A0"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A52F248" w14:textId="77777777" w:rsidR="00A86C03" w:rsidRPr="00EB392B" w:rsidRDefault="00A86C03" w:rsidP="00223CBB">
            <w:pPr>
              <w:contextualSpacing/>
              <w:jc w:val="both"/>
              <w:rPr>
                <w:rFonts w:cstheme="minorHAnsi"/>
                <w:sz w:val="24"/>
                <w:szCs w:val="24"/>
              </w:rPr>
            </w:pPr>
          </w:p>
          <w:p w14:paraId="7B256EB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6616973C" w14:textId="77777777" w:rsidR="00A86C03" w:rsidRPr="00EB392B" w:rsidRDefault="00A86C03" w:rsidP="00223CBB">
            <w:pPr>
              <w:contextualSpacing/>
              <w:jc w:val="both"/>
              <w:rPr>
                <w:rFonts w:cstheme="minorHAnsi"/>
                <w:sz w:val="24"/>
                <w:szCs w:val="24"/>
              </w:rPr>
            </w:pPr>
          </w:p>
          <w:p w14:paraId="0BB4D0C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392BED1C"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0FC66DE7"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4A73024C" w14:textId="77777777" w:rsidR="00A86C03" w:rsidRPr="00EB392B" w:rsidRDefault="00A86C03" w:rsidP="00223CBB">
            <w:pPr>
              <w:contextualSpacing/>
              <w:jc w:val="both"/>
              <w:rPr>
                <w:rFonts w:eastAsia="Calibri" w:cstheme="minorHAnsi"/>
                <w:sz w:val="24"/>
                <w:szCs w:val="24"/>
              </w:rPr>
            </w:pPr>
          </w:p>
        </w:tc>
      </w:tr>
    </w:tbl>
    <w:p w14:paraId="75400D80" w14:textId="77777777" w:rsidR="00EB392B" w:rsidRPr="00EB392B" w:rsidRDefault="00EB392B" w:rsidP="00EB392B">
      <w:pPr>
        <w:spacing w:after="0"/>
        <w:jc w:val="both"/>
        <w:rPr>
          <w:rFonts w:eastAsia="Arial" w:cstheme="minorHAnsi"/>
          <w:i/>
          <w:iCs/>
          <w:color w:val="000000" w:themeColor="text1"/>
          <w:sz w:val="24"/>
          <w:szCs w:val="24"/>
          <w:lang w:val="es"/>
        </w:rPr>
      </w:pPr>
    </w:p>
    <w:p w14:paraId="3552D5CC"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Identificar al alumnado que carece de recursos y de acceso a Internet.</w:t>
      </w:r>
    </w:p>
    <w:p w14:paraId="45E0B4F9" w14:textId="77777777" w:rsidR="00EB392B" w:rsidRPr="00EB392B" w:rsidRDefault="00EB392B" w:rsidP="00EB392B">
      <w:pPr>
        <w:pStyle w:val="Prrafodelista"/>
        <w:ind w:left="2124" w:firstLine="0"/>
        <w:rPr>
          <w:rFonts w:eastAsia="Arial" w:cstheme="minorHAnsi"/>
          <w:i/>
          <w:iCs/>
          <w:color w:val="000000" w:themeColor="text1"/>
          <w:sz w:val="24"/>
          <w:szCs w:val="24"/>
          <w:lang w:val="es"/>
        </w:rPr>
      </w:pPr>
      <w:r w:rsidRPr="00EB392B">
        <w:rPr>
          <w:rFonts w:eastAsia="Arial" w:cstheme="minorHAnsi"/>
          <w:i/>
          <w:iCs/>
          <w:color w:val="000000" w:themeColor="text1"/>
          <w:sz w:val="24"/>
          <w:szCs w:val="24"/>
          <w:lang w:val="es"/>
        </w:rPr>
        <w:t>i)Con el objetivo de no dejar a ningún/a alumno/a atrás en el proceso de Enseñanza y Aprendizaje, por causa de la falta de recursos digitales, es primordial una detección temprana del alumnado que está en esa situación con el fin de establecer medidas que reduzcan sus efectos.</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6B77A3BC"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50125C9C"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6744B2D9"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67D1660B"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35F7F4F3"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18E1C87"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53E93DE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EFB8E72"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47CCCB2"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42C587E7"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FA53906"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39489F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747DF82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40F854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0895AA5"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5067400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056F792"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279255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7C99B8E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5F2020E"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3646672"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0DBAE50E"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4FF8C460"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045C73A"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2F9BBB67"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15927B9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0326D494"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47121B5"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lastRenderedPageBreak/>
              <w:t>Temporalización</w:t>
            </w:r>
          </w:p>
        </w:tc>
      </w:tr>
      <w:tr w:rsidR="00A86C03" w:rsidRPr="00EB392B" w14:paraId="64253350"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3B5F19C"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760297DB"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5C88A781"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018EF3A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4C8C8DBD"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22E7D60"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47EACC6D"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726588A"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251F7E8D"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4446A796" w14:textId="77777777" w:rsidR="00A86C03" w:rsidRPr="00EB392B" w:rsidRDefault="00A86C03" w:rsidP="00223CBB">
            <w:pPr>
              <w:contextualSpacing/>
              <w:jc w:val="both"/>
              <w:rPr>
                <w:rFonts w:cstheme="minorHAnsi"/>
                <w:sz w:val="24"/>
                <w:szCs w:val="24"/>
              </w:rPr>
            </w:pPr>
          </w:p>
          <w:p w14:paraId="6598007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3564F9D" w14:textId="77777777" w:rsidR="00A86C03" w:rsidRPr="00EB392B" w:rsidRDefault="00A86C03" w:rsidP="00223CBB">
            <w:pPr>
              <w:contextualSpacing/>
              <w:jc w:val="both"/>
              <w:rPr>
                <w:rFonts w:cstheme="minorHAnsi"/>
                <w:sz w:val="24"/>
                <w:szCs w:val="24"/>
              </w:rPr>
            </w:pPr>
          </w:p>
          <w:p w14:paraId="7138FBF8"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3227534E" w14:textId="77777777" w:rsidR="00A86C03" w:rsidRPr="00EB392B" w:rsidRDefault="00A86C03" w:rsidP="00223CBB">
            <w:pPr>
              <w:contextualSpacing/>
              <w:jc w:val="both"/>
              <w:rPr>
                <w:rFonts w:cstheme="minorHAnsi"/>
                <w:sz w:val="24"/>
                <w:szCs w:val="24"/>
              </w:rPr>
            </w:pPr>
          </w:p>
          <w:p w14:paraId="29B394B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695C8E29" w14:textId="77777777" w:rsidR="00A86C03" w:rsidRPr="00EB392B" w:rsidRDefault="00A86C03" w:rsidP="00223CBB">
            <w:pPr>
              <w:contextualSpacing/>
              <w:jc w:val="both"/>
              <w:rPr>
                <w:rFonts w:cstheme="minorHAnsi"/>
                <w:sz w:val="24"/>
                <w:szCs w:val="24"/>
              </w:rPr>
            </w:pPr>
          </w:p>
          <w:p w14:paraId="1EC6B3C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73E7AAF2"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15B15F38"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509EB737" w14:textId="77777777" w:rsidR="00A86C03" w:rsidRPr="00EB392B" w:rsidRDefault="00A86C03" w:rsidP="00223CBB">
            <w:pPr>
              <w:contextualSpacing/>
              <w:jc w:val="both"/>
              <w:rPr>
                <w:rFonts w:eastAsia="Calibri" w:cstheme="minorHAnsi"/>
                <w:sz w:val="24"/>
                <w:szCs w:val="24"/>
              </w:rPr>
            </w:pPr>
          </w:p>
        </w:tc>
      </w:tr>
    </w:tbl>
    <w:p w14:paraId="378BFC33" w14:textId="77777777" w:rsidR="00EB392B" w:rsidRPr="00EB392B" w:rsidRDefault="00EB392B" w:rsidP="00EB392B">
      <w:pPr>
        <w:jc w:val="both"/>
        <w:rPr>
          <w:rFonts w:eastAsiaTheme="minorEastAsia" w:cstheme="minorHAnsi"/>
          <w:i/>
          <w:iCs/>
          <w:color w:val="000000" w:themeColor="text1"/>
          <w:sz w:val="24"/>
          <w:szCs w:val="24"/>
          <w:lang w:val="es"/>
        </w:rPr>
      </w:pPr>
    </w:p>
    <w:p w14:paraId="10570C18" w14:textId="77777777" w:rsidR="00EB392B" w:rsidRPr="00EB392B" w:rsidRDefault="00EB392B" w:rsidP="00EB392B">
      <w:pPr>
        <w:pStyle w:val="Prrafodelista"/>
        <w:numPr>
          <w:ilvl w:val="1"/>
          <w:numId w:val="3"/>
        </w:numPr>
        <w:rPr>
          <w:rFonts w:eastAsia="Arial" w:cstheme="minorHAnsi"/>
          <w:sz w:val="24"/>
          <w:szCs w:val="24"/>
        </w:rPr>
      </w:pPr>
      <w:r w:rsidRPr="00EB392B">
        <w:rPr>
          <w:rFonts w:eastAsia="Arial" w:cstheme="minorHAnsi"/>
          <w:sz w:val="24"/>
          <w:szCs w:val="24"/>
        </w:rPr>
        <w:t>Elaborar protocolos relativos al sistema de préstamo orientado a la superación de la brecha digital (sistema de préstamo, conectividad y documentación) (Crear y actualizar el catálogo del inventario de espacios físicos del centro y recursos digitales).</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783B1B00"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70D6B719"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07FFF3DA"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E87BA3A"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45732509"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13AAF31"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435F98BB"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2C0A1FB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D60AD2C"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30E0683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B0262CE"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B6F188E"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100DC31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305D799"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595790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72514660"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F9A066B"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22CD2D7"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0CA135CF"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62B11BF"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2F4F48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3A55BC71"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6EA2E87B"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D5485EF"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5704C37D"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7ABD9B8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7C9D7FAC"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6CCC81D3"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28E3C5EC"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137EBC9"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195D5311"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2C486CDF"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71857B9A"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5F4321AA"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52CB5B1"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73E529B4"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D6F52D9"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22CA0B60"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3C2332B9" w14:textId="77777777" w:rsidR="00A86C03" w:rsidRPr="00EB392B" w:rsidRDefault="00A86C03" w:rsidP="00223CBB">
            <w:pPr>
              <w:contextualSpacing/>
              <w:jc w:val="both"/>
              <w:rPr>
                <w:rFonts w:cstheme="minorHAnsi"/>
                <w:sz w:val="24"/>
                <w:szCs w:val="24"/>
              </w:rPr>
            </w:pPr>
          </w:p>
          <w:p w14:paraId="2D5DBCA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001BE7AF" w14:textId="77777777" w:rsidR="00A86C03" w:rsidRPr="00EB392B" w:rsidRDefault="00A86C03" w:rsidP="00223CBB">
            <w:pPr>
              <w:contextualSpacing/>
              <w:jc w:val="both"/>
              <w:rPr>
                <w:rFonts w:cstheme="minorHAnsi"/>
                <w:sz w:val="24"/>
                <w:szCs w:val="24"/>
              </w:rPr>
            </w:pPr>
          </w:p>
          <w:p w14:paraId="4993C5D8"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4519BBD2" w14:textId="77777777" w:rsidR="00A86C03" w:rsidRPr="00EB392B" w:rsidRDefault="00A86C03" w:rsidP="00223CBB">
            <w:pPr>
              <w:contextualSpacing/>
              <w:jc w:val="both"/>
              <w:rPr>
                <w:rFonts w:cstheme="minorHAnsi"/>
                <w:sz w:val="24"/>
                <w:szCs w:val="24"/>
              </w:rPr>
            </w:pPr>
          </w:p>
          <w:p w14:paraId="0747530A"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564961C0" w14:textId="77777777" w:rsidR="00A86C03" w:rsidRPr="00EB392B" w:rsidRDefault="00A86C03" w:rsidP="00223CBB">
            <w:pPr>
              <w:contextualSpacing/>
              <w:jc w:val="both"/>
              <w:rPr>
                <w:rFonts w:cstheme="minorHAnsi"/>
                <w:sz w:val="24"/>
                <w:szCs w:val="24"/>
              </w:rPr>
            </w:pPr>
          </w:p>
          <w:p w14:paraId="5837E8A7"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513D5920"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397DD2D4"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2B0DF359" w14:textId="77777777" w:rsidR="00A86C03" w:rsidRPr="00EB392B" w:rsidRDefault="00A86C03" w:rsidP="00223CBB">
            <w:pPr>
              <w:contextualSpacing/>
              <w:jc w:val="both"/>
              <w:rPr>
                <w:rFonts w:eastAsia="Calibri" w:cstheme="minorHAnsi"/>
                <w:sz w:val="24"/>
                <w:szCs w:val="24"/>
              </w:rPr>
            </w:pPr>
          </w:p>
        </w:tc>
      </w:tr>
    </w:tbl>
    <w:p w14:paraId="56AA1F17" w14:textId="77777777" w:rsidR="00EB392B" w:rsidRPr="00EB392B" w:rsidRDefault="00EB392B" w:rsidP="00EB392B">
      <w:pPr>
        <w:pStyle w:val="Prrafodelista"/>
        <w:numPr>
          <w:ilvl w:val="2"/>
          <w:numId w:val="3"/>
        </w:numPr>
        <w:rPr>
          <w:rFonts w:eastAsia="Arial" w:cstheme="minorHAnsi"/>
          <w:sz w:val="24"/>
          <w:szCs w:val="24"/>
          <w:lang w:val="es"/>
        </w:rPr>
      </w:pPr>
      <w:r w:rsidRPr="00EB392B">
        <w:rPr>
          <w:rStyle w:val="normaltextrun"/>
          <w:rFonts w:cstheme="minorHAnsi"/>
          <w:i/>
          <w:iCs/>
          <w:color w:val="000000"/>
          <w:sz w:val="24"/>
          <w:szCs w:val="24"/>
          <w:shd w:val="clear" w:color="auto" w:fill="FFFFFF"/>
        </w:rPr>
        <w:lastRenderedPageBreak/>
        <w:t>Con el objetivo de no dejar a ningún/a alumno/a atrás en el proceso de Enseñanza y Aprendizaje por causa de la falta de recursos digitales, es primordial realizar un seguimiento adecuado del préstamo de recursos digitales.</w:t>
      </w:r>
    </w:p>
    <w:p w14:paraId="5777871A" w14:textId="77777777" w:rsidR="00EB392B" w:rsidRPr="00EB392B" w:rsidRDefault="00EB392B" w:rsidP="00EB392B">
      <w:pPr>
        <w:spacing w:after="0"/>
        <w:jc w:val="both"/>
        <w:rPr>
          <w:rFonts w:eastAsia="Arial" w:cstheme="minorHAnsi"/>
          <w:i/>
          <w:iCs/>
          <w:color w:val="000000" w:themeColor="text1"/>
          <w:sz w:val="24"/>
          <w:szCs w:val="24"/>
          <w:lang w:val="es"/>
        </w:rPr>
      </w:pPr>
    </w:p>
    <w:p w14:paraId="1F86D0CE"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Proyectos de innovación e investigación:</w:t>
      </w:r>
    </w:p>
    <w:p w14:paraId="120538F1"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Participar en Proyectos de Innovación, Investigación y elaboración de materiales didácticos, o aquellos promovidos por las AAEE (STEAM, Carmenta).</w:t>
      </w:r>
    </w:p>
    <w:p w14:paraId="6D6641AD" w14:textId="0B97E51C"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rPr>
      </w:pPr>
      <w:r w:rsidRPr="00EB392B">
        <w:rPr>
          <w:rFonts w:eastAsia="Arial" w:cstheme="minorHAnsi"/>
          <w:i/>
          <w:iCs/>
          <w:color w:val="000000" w:themeColor="text1"/>
          <w:sz w:val="24"/>
          <w:szCs w:val="24"/>
          <w:lang w:val="es"/>
        </w:rPr>
        <w:t xml:space="preserve">Dentro de la PGA y, en el Plan de Formación del centro, sería aconsejable que se contemplasen acciones coordinadas y guiadas hacia </w:t>
      </w:r>
      <w:r w:rsidR="00A86C03">
        <w:rPr>
          <w:rFonts w:eastAsia="Arial" w:cstheme="minorHAnsi"/>
          <w:i/>
          <w:iCs/>
          <w:color w:val="000000" w:themeColor="text1"/>
          <w:sz w:val="24"/>
          <w:szCs w:val="24"/>
          <w:lang w:val="es"/>
        </w:rPr>
        <w:t xml:space="preserve">la innovación en metodologías, </w:t>
      </w:r>
      <w:r w:rsidRPr="00EB392B">
        <w:rPr>
          <w:rFonts w:eastAsia="Arial" w:cstheme="minorHAnsi"/>
          <w:i/>
          <w:iCs/>
          <w:color w:val="000000" w:themeColor="text1"/>
          <w:sz w:val="24"/>
          <w:szCs w:val="24"/>
          <w:lang w:val="es"/>
        </w:rPr>
        <w:t>apoyadas por el uso de las tecnologías. La participación en proyectos de innovación ofrece la posibilidad abordar proyectos con recursos extraordinarios y reconocimiento a la comunidad educativa que de otra forma no se podrían realizar.</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1FEC6BFB"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622AD2F8"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68840EAE"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BF747A3"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03FC6CC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D341A9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42EC72C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60464A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5E4D287"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366D312D"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2CA841E"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196950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48DF8A5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8D6A8ED"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E3B574D"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75910E18"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DF85FE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E1B6FD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3D9DE8CA"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97013EC"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C83140D"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7BA52457"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71030DB4"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BB8F105"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12983144"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1D3197C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6082B9DE"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73A6C93A"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779B7EAF"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22166F9"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2678127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6768EE97"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3F95F9C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01EDE7C4"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357FF67"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728D1791"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EE0F969" w14:textId="77777777" w:rsidR="00A86C03" w:rsidRPr="001D63F2" w:rsidRDefault="00A86C03" w:rsidP="00223CBB">
            <w:pPr>
              <w:contextualSpacing/>
              <w:jc w:val="both"/>
              <w:rPr>
                <w:rFonts w:cstheme="minorHAnsi"/>
                <w:szCs w:val="24"/>
              </w:rPr>
            </w:pPr>
            <w:r w:rsidRPr="001D63F2">
              <w:rPr>
                <w:rFonts w:eastAsia="Arial" w:cstheme="minorHAnsi"/>
                <w:bCs/>
                <w:szCs w:val="24"/>
              </w:rPr>
              <w:lastRenderedPageBreak/>
              <w:t>Indicadores</w:t>
            </w:r>
          </w:p>
          <w:p w14:paraId="37CCF542"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4CE9B3BA" w14:textId="77777777" w:rsidR="00A86C03" w:rsidRPr="00EB392B" w:rsidRDefault="00A86C03" w:rsidP="00223CBB">
            <w:pPr>
              <w:contextualSpacing/>
              <w:jc w:val="both"/>
              <w:rPr>
                <w:rFonts w:cstheme="minorHAnsi"/>
                <w:sz w:val="24"/>
                <w:szCs w:val="24"/>
              </w:rPr>
            </w:pPr>
          </w:p>
          <w:p w14:paraId="3CA0BCBD"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D757426" w14:textId="77777777" w:rsidR="00A86C03" w:rsidRPr="00EB392B" w:rsidRDefault="00A86C03" w:rsidP="00223CBB">
            <w:pPr>
              <w:contextualSpacing/>
              <w:jc w:val="both"/>
              <w:rPr>
                <w:rFonts w:cstheme="minorHAnsi"/>
                <w:sz w:val="24"/>
                <w:szCs w:val="24"/>
              </w:rPr>
            </w:pPr>
          </w:p>
          <w:p w14:paraId="1DF5DFAD"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7C92ABB6" w14:textId="77777777" w:rsidR="00A86C03" w:rsidRPr="00EB392B" w:rsidRDefault="00A86C03" w:rsidP="00223CBB">
            <w:pPr>
              <w:contextualSpacing/>
              <w:jc w:val="both"/>
              <w:rPr>
                <w:rFonts w:cstheme="minorHAnsi"/>
                <w:sz w:val="24"/>
                <w:szCs w:val="24"/>
              </w:rPr>
            </w:pPr>
          </w:p>
          <w:p w14:paraId="21D26A58"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204663F3" w14:textId="77777777" w:rsidR="00A86C03" w:rsidRPr="00EB392B" w:rsidRDefault="00A86C03" w:rsidP="00223CBB">
            <w:pPr>
              <w:contextualSpacing/>
              <w:jc w:val="both"/>
              <w:rPr>
                <w:rFonts w:cstheme="minorHAnsi"/>
                <w:sz w:val="24"/>
                <w:szCs w:val="24"/>
              </w:rPr>
            </w:pPr>
          </w:p>
          <w:p w14:paraId="47751AAC"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2E865D6B"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29CE02C6"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5F4D2B63" w14:textId="77777777" w:rsidR="00A86C03" w:rsidRPr="00EB392B" w:rsidRDefault="00A86C03" w:rsidP="00223CBB">
            <w:pPr>
              <w:contextualSpacing/>
              <w:jc w:val="both"/>
              <w:rPr>
                <w:rFonts w:eastAsia="Calibri" w:cstheme="minorHAnsi"/>
                <w:sz w:val="24"/>
                <w:szCs w:val="24"/>
              </w:rPr>
            </w:pPr>
          </w:p>
        </w:tc>
      </w:tr>
    </w:tbl>
    <w:p w14:paraId="5748B66C" w14:textId="77777777" w:rsidR="00EB392B" w:rsidRPr="00EB392B" w:rsidRDefault="00EB392B" w:rsidP="00EB392B">
      <w:pPr>
        <w:spacing w:after="0"/>
        <w:jc w:val="both"/>
        <w:rPr>
          <w:rFonts w:eastAsia="Arial" w:cstheme="minorHAnsi"/>
          <w:i/>
          <w:iCs/>
          <w:color w:val="000000" w:themeColor="text1"/>
          <w:sz w:val="24"/>
          <w:szCs w:val="24"/>
          <w:lang w:val="es"/>
        </w:rPr>
      </w:pPr>
    </w:p>
    <w:p w14:paraId="1B8B21C2" w14:textId="77777777" w:rsidR="00EB392B" w:rsidRPr="00EB392B" w:rsidRDefault="00EB392B" w:rsidP="00EB392B">
      <w:pPr>
        <w:spacing w:after="0"/>
        <w:jc w:val="both"/>
        <w:rPr>
          <w:rFonts w:eastAsia="Arial" w:cstheme="minorHAnsi"/>
          <w:i/>
          <w:iCs/>
          <w:color w:val="000000" w:themeColor="text1"/>
          <w:sz w:val="24"/>
          <w:szCs w:val="24"/>
          <w:lang w:val="es"/>
        </w:rPr>
      </w:pPr>
    </w:p>
    <w:p w14:paraId="439ABEC2" w14:textId="77777777" w:rsidR="00EB392B" w:rsidRPr="00EB392B" w:rsidRDefault="00EB392B" w:rsidP="00EB392B">
      <w:pPr>
        <w:spacing w:after="0"/>
        <w:jc w:val="both"/>
        <w:rPr>
          <w:rFonts w:eastAsia="Arial" w:cstheme="minorHAnsi"/>
          <w:i/>
          <w:iCs/>
          <w:color w:val="000000" w:themeColor="text1"/>
          <w:sz w:val="24"/>
          <w:szCs w:val="24"/>
          <w:lang w:val="es"/>
        </w:rPr>
      </w:pPr>
    </w:p>
    <w:p w14:paraId="2294E38F" w14:textId="77777777" w:rsidR="00EB392B" w:rsidRPr="00EB392B" w:rsidRDefault="00EB392B" w:rsidP="00EB392B">
      <w:pPr>
        <w:spacing w:after="0"/>
        <w:jc w:val="both"/>
        <w:rPr>
          <w:rFonts w:eastAsia="Arial" w:cstheme="minorHAnsi"/>
          <w:i/>
          <w:iCs/>
          <w:color w:val="000000" w:themeColor="text1"/>
          <w:sz w:val="24"/>
          <w:szCs w:val="24"/>
          <w:lang w:val="es"/>
        </w:rPr>
      </w:pPr>
    </w:p>
    <w:p w14:paraId="44EA9893" w14:textId="77777777" w:rsidR="00EB392B" w:rsidRPr="00EB392B" w:rsidRDefault="00EB392B" w:rsidP="00EB392B">
      <w:pPr>
        <w:spacing w:after="0"/>
        <w:jc w:val="both"/>
        <w:rPr>
          <w:rFonts w:eastAsia="Arial" w:cstheme="minorHAnsi"/>
          <w:i/>
          <w:iCs/>
          <w:color w:val="000000" w:themeColor="text1"/>
          <w:sz w:val="24"/>
          <w:szCs w:val="24"/>
          <w:lang w:val="es"/>
        </w:rPr>
      </w:pPr>
    </w:p>
    <w:p w14:paraId="76EC1F02"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Cambios metodológicos:</w:t>
      </w:r>
    </w:p>
    <w:p w14:paraId="5B6E873C"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Adoptar metodologías activas facilitadas por el uso de las tecnologías digitales (Aprendizaje basado en proyectos, aprendizaje cooperativo, trabajo colaborativo…), que promuevan la implicación del alumnado.</w:t>
      </w:r>
    </w:p>
    <w:p w14:paraId="3A46FE36" w14:textId="77777777" w:rsidR="00EB392B" w:rsidRPr="00EB392B" w:rsidRDefault="00EB392B" w:rsidP="00EB392B">
      <w:pPr>
        <w:pStyle w:val="Prrafodelista"/>
        <w:numPr>
          <w:ilvl w:val="2"/>
          <w:numId w:val="3"/>
        </w:numPr>
        <w:spacing w:before="0"/>
        <w:rPr>
          <w:rFonts w:cstheme="minorHAnsi"/>
          <w:sz w:val="24"/>
          <w:szCs w:val="24"/>
          <w:lang w:val="es"/>
        </w:rPr>
      </w:pPr>
      <w:r w:rsidRPr="00EB392B">
        <w:rPr>
          <w:rFonts w:eastAsia="Arial" w:cstheme="minorHAnsi"/>
          <w:i/>
          <w:iCs/>
          <w:color w:val="000000" w:themeColor="text1"/>
          <w:sz w:val="24"/>
          <w:szCs w:val="24"/>
          <w:lang w:val="es"/>
        </w:rPr>
        <w:t>Buscamos un alumnado que se implique en su proceso de aprendizaje. Por eso es importante conocer y poner en práctica, entre el profesorado, estrategias metodológicas que faciliten el aprendizaje por medio del uso de las tecnologías y teniendo en cuenta las expectativas e intereses del alumnado</w:t>
      </w:r>
      <w:r w:rsidRPr="00EB392B">
        <w:rPr>
          <w:rFonts w:eastAsia="Arial" w:cstheme="minorHAnsi"/>
          <w:color w:val="000000" w:themeColor="text1"/>
          <w:sz w:val="24"/>
          <w:szCs w:val="24"/>
          <w:lang w:val="es"/>
        </w:rPr>
        <w:t>.</w:t>
      </w: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3C130871"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357DF454"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0FFFF2B6"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137AD4B"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774F132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90EE923"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7C12C651"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470E990"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F9D9CA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4C8F670B"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229AE5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ABD079C"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70D9E4C1"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4BE5E47"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411D43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7B06F3A8"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7C5D692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633B983"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2960A9C3"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615BAA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69778F9"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1C08BBB4"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4C8CD53E"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AA6D02B"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38A8A599"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51DD7A46"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5F3A2068"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8E5B413"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5D8241D5"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3FA1803"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Fecha Inicio:</w:t>
            </w:r>
          </w:p>
        </w:tc>
        <w:tc>
          <w:tcPr>
            <w:tcW w:w="2895" w:type="dxa"/>
            <w:tcBorders>
              <w:top w:val="nil"/>
              <w:left w:val="nil"/>
              <w:bottom w:val="single" w:sz="8" w:space="0" w:color="auto"/>
              <w:right w:val="single" w:sz="8" w:space="0" w:color="auto"/>
            </w:tcBorders>
          </w:tcPr>
          <w:p w14:paraId="3C7809F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64228777"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1BB3D86B"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369ED013"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692474B9"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77FC040D"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5A12DD7" w14:textId="77777777" w:rsidR="00A86C03" w:rsidRPr="001D63F2" w:rsidRDefault="00A86C03" w:rsidP="00223CBB">
            <w:pPr>
              <w:contextualSpacing/>
              <w:jc w:val="both"/>
              <w:rPr>
                <w:rFonts w:cstheme="minorHAnsi"/>
                <w:szCs w:val="24"/>
              </w:rPr>
            </w:pPr>
            <w:r w:rsidRPr="001D63F2">
              <w:rPr>
                <w:rFonts w:eastAsia="Arial" w:cstheme="minorHAnsi"/>
                <w:bCs/>
                <w:szCs w:val="24"/>
              </w:rPr>
              <w:lastRenderedPageBreak/>
              <w:t>Indicadores</w:t>
            </w:r>
          </w:p>
          <w:p w14:paraId="136848C8"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22BCD290" w14:textId="77777777" w:rsidR="00A86C03" w:rsidRPr="00EB392B" w:rsidRDefault="00A86C03" w:rsidP="00223CBB">
            <w:pPr>
              <w:contextualSpacing/>
              <w:jc w:val="both"/>
              <w:rPr>
                <w:rFonts w:cstheme="minorHAnsi"/>
                <w:sz w:val="24"/>
                <w:szCs w:val="24"/>
              </w:rPr>
            </w:pPr>
          </w:p>
          <w:p w14:paraId="40E690BD"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684B85DD" w14:textId="77777777" w:rsidR="00A86C03" w:rsidRPr="00EB392B" w:rsidRDefault="00A86C03" w:rsidP="00223CBB">
            <w:pPr>
              <w:contextualSpacing/>
              <w:jc w:val="both"/>
              <w:rPr>
                <w:rFonts w:cstheme="minorHAnsi"/>
                <w:sz w:val="24"/>
                <w:szCs w:val="24"/>
              </w:rPr>
            </w:pPr>
          </w:p>
          <w:p w14:paraId="345B5C02"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2FE581B5" w14:textId="77777777" w:rsidR="00A86C03" w:rsidRPr="00EB392B" w:rsidRDefault="00A86C03" w:rsidP="00223CBB">
            <w:pPr>
              <w:contextualSpacing/>
              <w:jc w:val="both"/>
              <w:rPr>
                <w:rFonts w:cstheme="minorHAnsi"/>
                <w:sz w:val="24"/>
                <w:szCs w:val="24"/>
              </w:rPr>
            </w:pPr>
          </w:p>
          <w:p w14:paraId="12ADD37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31959C53" w14:textId="77777777" w:rsidR="00A86C03" w:rsidRPr="00EB392B" w:rsidRDefault="00A86C03" w:rsidP="00223CBB">
            <w:pPr>
              <w:contextualSpacing/>
              <w:jc w:val="both"/>
              <w:rPr>
                <w:rFonts w:cstheme="minorHAnsi"/>
                <w:sz w:val="24"/>
                <w:szCs w:val="24"/>
              </w:rPr>
            </w:pPr>
          </w:p>
          <w:p w14:paraId="539AE2CF"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28BBD679"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1A34534C"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646C45BA" w14:textId="77777777" w:rsidR="00A86C03" w:rsidRPr="00EB392B" w:rsidRDefault="00A86C03" w:rsidP="00223CBB">
            <w:pPr>
              <w:contextualSpacing/>
              <w:jc w:val="both"/>
              <w:rPr>
                <w:rFonts w:eastAsia="Calibri" w:cstheme="minorHAnsi"/>
                <w:sz w:val="24"/>
                <w:szCs w:val="24"/>
              </w:rPr>
            </w:pPr>
          </w:p>
        </w:tc>
      </w:tr>
    </w:tbl>
    <w:p w14:paraId="120E0C7B" w14:textId="77777777" w:rsidR="00EB392B" w:rsidRPr="00EB392B" w:rsidRDefault="00EB392B" w:rsidP="00EB392B">
      <w:pPr>
        <w:jc w:val="both"/>
        <w:rPr>
          <w:rFonts w:eastAsia="Arial" w:cstheme="minorHAnsi"/>
          <w:color w:val="000000" w:themeColor="text1"/>
          <w:sz w:val="24"/>
          <w:szCs w:val="24"/>
          <w:lang w:val="es"/>
        </w:rPr>
      </w:pPr>
    </w:p>
    <w:p w14:paraId="40017E76"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 xml:space="preserve">Elaborar e implementar secuencias didácticas que integren recursos digitales en el aula (gamificación, creación audiovisual, programación, “SCAPE </w:t>
      </w:r>
      <w:proofErr w:type="spellStart"/>
      <w:r w:rsidRPr="00EB392B">
        <w:rPr>
          <w:rFonts w:eastAsia="Arial" w:cstheme="minorHAnsi"/>
          <w:color w:val="000000" w:themeColor="text1"/>
          <w:sz w:val="24"/>
          <w:szCs w:val="24"/>
          <w:lang w:val="es"/>
        </w:rPr>
        <w:t>ROOMs</w:t>
      </w:r>
      <w:proofErr w:type="spellEnd"/>
      <w:r w:rsidRPr="00EB392B">
        <w:rPr>
          <w:rFonts w:eastAsia="Arial" w:cstheme="minorHAnsi"/>
          <w:color w:val="000000" w:themeColor="text1"/>
          <w:sz w:val="24"/>
          <w:szCs w:val="24"/>
          <w:lang w:val="es"/>
        </w:rPr>
        <w:t>” digitalizadas), para favorecer el desarrollo de la competencia digital y del aprendizaje competencial mediante metodologías activas, que tengan en cuenta las expectativas e intereses del alumnado, así como su diversidad.</w:t>
      </w:r>
    </w:p>
    <w:p w14:paraId="145D3C0D" w14:textId="77777777" w:rsidR="00EB392B" w:rsidRPr="00EB392B" w:rsidRDefault="00EB392B" w:rsidP="00EB392B">
      <w:pPr>
        <w:pStyle w:val="Prrafodelista"/>
        <w:numPr>
          <w:ilvl w:val="2"/>
          <w:numId w:val="3"/>
        </w:numPr>
        <w:spacing w:before="0" w:after="0"/>
        <w:rPr>
          <w:rFonts w:eastAsiaTheme="minorEastAsia" w:cstheme="minorHAnsi"/>
          <w:i/>
          <w:iCs/>
          <w:color w:val="000000" w:themeColor="text1"/>
          <w:sz w:val="24"/>
          <w:szCs w:val="24"/>
          <w:lang w:val="es"/>
        </w:rPr>
      </w:pPr>
      <w:r w:rsidRPr="00EB392B">
        <w:rPr>
          <w:rFonts w:eastAsia="Arial" w:cstheme="minorHAnsi"/>
          <w:i/>
          <w:iCs/>
          <w:color w:val="000000" w:themeColor="text1"/>
          <w:sz w:val="24"/>
          <w:szCs w:val="24"/>
          <w:lang w:val="es"/>
        </w:rPr>
        <w:t xml:space="preserve">En el siglo XXI, queremos un alumnado con destrezas que le lleven a ser autónomo </w:t>
      </w:r>
      <w:proofErr w:type="gramStart"/>
      <w:r w:rsidRPr="00EB392B">
        <w:rPr>
          <w:rFonts w:eastAsia="Arial" w:cstheme="minorHAnsi"/>
          <w:i/>
          <w:iCs/>
          <w:color w:val="000000" w:themeColor="text1"/>
          <w:sz w:val="24"/>
          <w:szCs w:val="24"/>
          <w:lang w:val="es"/>
        </w:rPr>
        <w:t>y  protagonista</w:t>
      </w:r>
      <w:proofErr w:type="gramEnd"/>
      <w:r w:rsidRPr="00EB392B">
        <w:rPr>
          <w:rFonts w:eastAsia="Arial" w:cstheme="minorHAnsi"/>
          <w:i/>
          <w:iCs/>
          <w:color w:val="000000" w:themeColor="text1"/>
          <w:sz w:val="24"/>
          <w:szCs w:val="24"/>
          <w:lang w:val="es"/>
        </w:rPr>
        <w:t xml:space="preserve"> en su proceso de aprendizaje, siendo necesario tener en cuenta que las metodologías activas son la  base para conseguirlo. Es necesario que como docentes dispongamos de un amplio abanico de soluciones metodológicas siendo capaces de diseñar secuencias didácticas que les permitan aplicar aquellas que mejor se adapten a su contexto educativo.</w:t>
      </w:r>
    </w:p>
    <w:p w14:paraId="57D587A0" w14:textId="77777777" w:rsidR="00EB392B" w:rsidRPr="00EB392B" w:rsidRDefault="00EB392B" w:rsidP="00EB392B">
      <w:pPr>
        <w:spacing w:after="0"/>
        <w:ind w:left="720"/>
        <w:jc w:val="both"/>
        <w:rPr>
          <w:rFonts w:eastAsia="Arial" w:cstheme="minorHAnsi"/>
          <w:i/>
          <w:iCs/>
          <w:color w:val="000000" w:themeColor="text1"/>
          <w:sz w:val="24"/>
          <w:szCs w:val="24"/>
          <w:lang w:val="es"/>
        </w:rPr>
      </w:pPr>
    </w:p>
    <w:p w14:paraId="35C0FB37" w14:textId="77777777" w:rsidR="00EB392B" w:rsidRPr="00EB392B" w:rsidRDefault="00EB392B" w:rsidP="00EB392B">
      <w:pPr>
        <w:spacing w:after="0"/>
        <w:ind w:left="720"/>
        <w:jc w:val="both"/>
        <w:rPr>
          <w:rFonts w:eastAsia="Arial" w:cstheme="minorHAnsi"/>
          <w:i/>
          <w:iCs/>
          <w:color w:val="000000" w:themeColor="text1"/>
          <w:sz w:val="24"/>
          <w:szCs w:val="24"/>
          <w:lang w:val="es"/>
        </w:rPr>
      </w:pPr>
    </w:p>
    <w:p w14:paraId="47722AA5" w14:textId="77777777" w:rsidR="00EB392B" w:rsidRPr="00EB392B" w:rsidRDefault="00EB392B" w:rsidP="00EB392B">
      <w:pPr>
        <w:spacing w:after="0"/>
        <w:ind w:left="720"/>
        <w:jc w:val="both"/>
        <w:rPr>
          <w:rFonts w:eastAsia="Arial" w:cstheme="minorHAnsi"/>
          <w:i/>
          <w:iCs/>
          <w:color w:val="000000" w:themeColor="text1"/>
          <w:sz w:val="24"/>
          <w:szCs w:val="24"/>
          <w:lang w:val="es"/>
        </w:rPr>
      </w:pP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2CB8D0B1"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2A237128"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0D4E9DA5"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92AE2E1"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044BEFC8"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C02767F"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2588986A"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0ABA6CF9"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03A73E4"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0D7CE06D"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8116B84"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CF348DA"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0C3E961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87CC32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F567B66"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23C8C6BB"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F3D73AC"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556C8F8"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3D688ED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31924A85"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38B80F3"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39DEC0AC"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75C216DB"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5441A775"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70A18727"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31F3CA38"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2630DD4C"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7FCAE7F0"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2E50ED30"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BA670DF"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lastRenderedPageBreak/>
              <w:t>Fecha Inicio:</w:t>
            </w:r>
          </w:p>
        </w:tc>
        <w:tc>
          <w:tcPr>
            <w:tcW w:w="2895" w:type="dxa"/>
            <w:tcBorders>
              <w:top w:val="nil"/>
              <w:left w:val="nil"/>
              <w:bottom w:val="single" w:sz="8" w:space="0" w:color="auto"/>
              <w:right w:val="single" w:sz="8" w:space="0" w:color="auto"/>
            </w:tcBorders>
          </w:tcPr>
          <w:p w14:paraId="7B44E0B1"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1C6CE3A9"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18667987"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5606BD32"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71A8064D"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6759600B"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B94FF81"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7E1AD79E"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66CECDD8" w14:textId="77777777" w:rsidR="00A86C03" w:rsidRPr="00EB392B" w:rsidRDefault="00A86C03" w:rsidP="00223CBB">
            <w:pPr>
              <w:contextualSpacing/>
              <w:jc w:val="both"/>
              <w:rPr>
                <w:rFonts w:cstheme="minorHAnsi"/>
                <w:sz w:val="24"/>
                <w:szCs w:val="24"/>
              </w:rPr>
            </w:pPr>
          </w:p>
          <w:p w14:paraId="26BBC4A4"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0C739402" w14:textId="77777777" w:rsidR="00A86C03" w:rsidRPr="00EB392B" w:rsidRDefault="00A86C03" w:rsidP="00223CBB">
            <w:pPr>
              <w:contextualSpacing/>
              <w:jc w:val="both"/>
              <w:rPr>
                <w:rFonts w:cstheme="minorHAnsi"/>
                <w:sz w:val="24"/>
                <w:szCs w:val="24"/>
              </w:rPr>
            </w:pPr>
          </w:p>
          <w:p w14:paraId="4901CEB1"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65633E74" w14:textId="77777777" w:rsidR="00A86C03" w:rsidRPr="00EB392B" w:rsidRDefault="00A86C03" w:rsidP="00223CBB">
            <w:pPr>
              <w:contextualSpacing/>
              <w:jc w:val="both"/>
              <w:rPr>
                <w:rFonts w:cstheme="minorHAnsi"/>
                <w:sz w:val="24"/>
                <w:szCs w:val="24"/>
              </w:rPr>
            </w:pPr>
          </w:p>
          <w:p w14:paraId="2B5FE665"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9168D01" w14:textId="77777777" w:rsidR="00A86C03" w:rsidRPr="00EB392B" w:rsidRDefault="00A86C03" w:rsidP="00223CBB">
            <w:pPr>
              <w:contextualSpacing/>
              <w:jc w:val="both"/>
              <w:rPr>
                <w:rFonts w:cstheme="minorHAnsi"/>
                <w:sz w:val="24"/>
                <w:szCs w:val="24"/>
              </w:rPr>
            </w:pPr>
          </w:p>
          <w:p w14:paraId="112C30D0"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2A94B4D3"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6AC686F2"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5D33E2E8" w14:textId="77777777" w:rsidR="00A86C03" w:rsidRPr="00EB392B" w:rsidRDefault="00A86C03" w:rsidP="00223CBB">
            <w:pPr>
              <w:contextualSpacing/>
              <w:jc w:val="both"/>
              <w:rPr>
                <w:rFonts w:eastAsia="Calibri" w:cstheme="minorHAnsi"/>
                <w:sz w:val="24"/>
                <w:szCs w:val="24"/>
              </w:rPr>
            </w:pPr>
          </w:p>
        </w:tc>
      </w:tr>
    </w:tbl>
    <w:p w14:paraId="7FBAAAAC" w14:textId="77777777" w:rsidR="00EB392B" w:rsidRPr="00EB392B" w:rsidRDefault="00EB392B" w:rsidP="00EB392B">
      <w:pPr>
        <w:spacing w:after="0"/>
        <w:jc w:val="both"/>
        <w:rPr>
          <w:rFonts w:eastAsia="Arial" w:cstheme="minorHAnsi"/>
          <w:i/>
          <w:iCs/>
          <w:color w:val="000000" w:themeColor="text1"/>
          <w:sz w:val="24"/>
          <w:szCs w:val="24"/>
          <w:lang w:val="es"/>
        </w:rPr>
      </w:pPr>
    </w:p>
    <w:p w14:paraId="37329247" w14:textId="77777777" w:rsidR="00EB392B" w:rsidRPr="00EB392B" w:rsidRDefault="00EB392B" w:rsidP="00EB392B">
      <w:pPr>
        <w:pStyle w:val="Prrafodelista"/>
        <w:numPr>
          <w:ilvl w:val="0"/>
          <w:numId w:val="3"/>
        </w:numPr>
        <w:rPr>
          <w:rFonts w:eastAsiaTheme="minorEastAsia" w:cstheme="minorHAnsi"/>
          <w:sz w:val="24"/>
          <w:szCs w:val="24"/>
        </w:rPr>
      </w:pPr>
      <w:r w:rsidRPr="00EB392B">
        <w:rPr>
          <w:rFonts w:cstheme="minorHAnsi"/>
          <w:sz w:val="24"/>
          <w:szCs w:val="24"/>
        </w:rPr>
        <w:t>Intercambio de experiencias:</w:t>
      </w:r>
    </w:p>
    <w:p w14:paraId="2A228922" w14:textId="77777777" w:rsidR="00EB392B" w:rsidRPr="00EB392B" w:rsidRDefault="00EB392B" w:rsidP="00EB392B">
      <w:pPr>
        <w:pStyle w:val="Prrafodelista"/>
        <w:numPr>
          <w:ilvl w:val="1"/>
          <w:numId w:val="3"/>
        </w:numPr>
        <w:rPr>
          <w:rFonts w:cstheme="minorHAnsi"/>
          <w:sz w:val="24"/>
          <w:szCs w:val="24"/>
        </w:rPr>
      </w:pPr>
      <w:r w:rsidRPr="00EB392B">
        <w:rPr>
          <w:rFonts w:eastAsia="Arial" w:cstheme="minorHAnsi"/>
          <w:color w:val="000000" w:themeColor="text1"/>
          <w:sz w:val="24"/>
          <w:szCs w:val="24"/>
          <w:lang w:val="es"/>
        </w:rPr>
        <w:t>Promover e impulsar la participación del profesorado y la organización de actividades en comunidades en red para el intercambio de experiencias educativas relacionadas con la transformación digital del centro en sus distintos ámbitos.</w:t>
      </w:r>
    </w:p>
    <w:p w14:paraId="09F3A0F1" w14:textId="77777777" w:rsidR="00EB392B" w:rsidRPr="00EB392B" w:rsidRDefault="00EB392B" w:rsidP="00EB392B">
      <w:pPr>
        <w:pStyle w:val="Prrafodelista"/>
        <w:numPr>
          <w:ilvl w:val="2"/>
          <w:numId w:val="3"/>
        </w:numPr>
        <w:rPr>
          <w:rFonts w:cstheme="minorHAnsi"/>
          <w:sz w:val="24"/>
          <w:szCs w:val="24"/>
        </w:rPr>
      </w:pPr>
      <w:r w:rsidRPr="00EB392B">
        <w:rPr>
          <w:rFonts w:eastAsia="Arial" w:cstheme="minorHAnsi"/>
          <w:i/>
          <w:iCs/>
          <w:color w:val="000000" w:themeColor="text1"/>
          <w:sz w:val="24"/>
          <w:szCs w:val="24"/>
          <w:lang w:val="es"/>
        </w:rPr>
        <w:t>En el centro, es positivo que se difundan las actividades formativas en competencia digital y que se fomente la participación en cualquier modelo formativo, presencial, en red o mixto. Sería deseable que el profesorado participase en actividades y eventos de intercambio de conocimiento y experiencias que impulsen la innovación educativa</w:t>
      </w:r>
      <w:r w:rsidRPr="00EB392B">
        <w:rPr>
          <w:rFonts w:eastAsia="Arial" w:cstheme="minorHAnsi"/>
          <w:color w:val="000000" w:themeColor="text1"/>
          <w:sz w:val="24"/>
          <w:szCs w:val="24"/>
          <w:lang w:val="es"/>
        </w:rPr>
        <w:t>.</w:t>
      </w:r>
    </w:p>
    <w:p w14:paraId="6271EAE1" w14:textId="77777777" w:rsidR="00EB392B" w:rsidRPr="00EB392B" w:rsidRDefault="00EB392B" w:rsidP="00EB392B">
      <w:pPr>
        <w:ind w:left="720"/>
        <w:jc w:val="both"/>
        <w:rPr>
          <w:rFonts w:eastAsia="Arial" w:cstheme="minorHAnsi"/>
          <w:color w:val="000000" w:themeColor="text1"/>
          <w:sz w:val="24"/>
          <w:szCs w:val="24"/>
          <w:lang w:val="es"/>
        </w:rPr>
      </w:pPr>
    </w:p>
    <w:tbl>
      <w:tblPr>
        <w:tblStyle w:val="Tablaconcuadrcula"/>
        <w:tblW w:w="8490" w:type="dxa"/>
        <w:tblLayout w:type="fixed"/>
        <w:tblLook w:val="06A0" w:firstRow="1" w:lastRow="0" w:firstColumn="1" w:lastColumn="0" w:noHBand="1" w:noVBand="1"/>
      </w:tblPr>
      <w:tblGrid>
        <w:gridCol w:w="1486"/>
        <w:gridCol w:w="64"/>
        <w:gridCol w:w="2895"/>
        <w:gridCol w:w="1215"/>
        <w:gridCol w:w="2830"/>
      </w:tblGrid>
      <w:tr w:rsidR="00A86C03" w:rsidRPr="00EB392B" w14:paraId="1129C479"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0078BF"/>
          </w:tcPr>
          <w:p w14:paraId="7FE1B6AB" w14:textId="77777777" w:rsidR="00A86C03" w:rsidRPr="00A959E6" w:rsidRDefault="00A86C03" w:rsidP="00223CBB">
            <w:pPr>
              <w:contextualSpacing/>
              <w:jc w:val="both"/>
              <w:rPr>
                <w:rFonts w:cstheme="minorHAnsi"/>
                <w:b/>
                <w:sz w:val="24"/>
                <w:szCs w:val="24"/>
              </w:rPr>
            </w:pPr>
            <w:r w:rsidRPr="00A959E6">
              <w:rPr>
                <w:rFonts w:eastAsia="Arial" w:cstheme="minorHAnsi"/>
                <w:b/>
                <w:color w:val="FFFFFF" w:themeColor="background1"/>
                <w:sz w:val="24"/>
                <w:szCs w:val="24"/>
              </w:rPr>
              <w:t>ACTUACIÓN #1</w:t>
            </w:r>
          </w:p>
        </w:tc>
      </w:tr>
      <w:tr w:rsidR="00A86C03" w:rsidRPr="001D63F2" w14:paraId="129C0DF3" w14:textId="77777777" w:rsidTr="00223CBB">
        <w:trPr>
          <w:trHeight w:val="300"/>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0A62FD4C"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Tareas y agentes</w:t>
            </w:r>
          </w:p>
        </w:tc>
      </w:tr>
      <w:tr w:rsidR="00A86C03" w:rsidRPr="00EB392B" w14:paraId="0F92618B"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7CFE5BE"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Equipo directivo</w:t>
            </w:r>
          </w:p>
        </w:tc>
        <w:tc>
          <w:tcPr>
            <w:tcW w:w="7004" w:type="dxa"/>
            <w:gridSpan w:val="4"/>
            <w:tcBorders>
              <w:top w:val="nil"/>
              <w:left w:val="nil"/>
              <w:bottom w:val="single" w:sz="8" w:space="0" w:color="auto"/>
              <w:right w:val="single" w:sz="8" w:space="0" w:color="auto"/>
            </w:tcBorders>
          </w:tcPr>
          <w:p w14:paraId="4DAD61EB"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28DC70B"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DB4DDEB"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Coordinador de formación</w:t>
            </w:r>
          </w:p>
        </w:tc>
        <w:tc>
          <w:tcPr>
            <w:tcW w:w="7004" w:type="dxa"/>
            <w:gridSpan w:val="4"/>
            <w:tcBorders>
              <w:top w:val="single" w:sz="8" w:space="0" w:color="auto"/>
              <w:left w:val="nil"/>
              <w:bottom w:val="single" w:sz="8" w:space="0" w:color="auto"/>
              <w:right w:val="single" w:sz="8" w:space="0" w:color="auto"/>
            </w:tcBorders>
          </w:tcPr>
          <w:p w14:paraId="1EB28B11"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48EC8392"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419CFDB"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Profesorado</w:t>
            </w:r>
          </w:p>
        </w:tc>
        <w:tc>
          <w:tcPr>
            <w:tcW w:w="7004" w:type="dxa"/>
            <w:gridSpan w:val="4"/>
            <w:tcBorders>
              <w:top w:val="single" w:sz="8" w:space="0" w:color="auto"/>
              <w:left w:val="nil"/>
              <w:bottom w:val="single" w:sz="8" w:space="0" w:color="auto"/>
              <w:right w:val="single" w:sz="8" w:space="0" w:color="auto"/>
            </w:tcBorders>
          </w:tcPr>
          <w:p w14:paraId="7D47DCBF"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506967D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4805F5E"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Alumnado</w:t>
            </w:r>
          </w:p>
        </w:tc>
        <w:tc>
          <w:tcPr>
            <w:tcW w:w="7004" w:type="dxa"/>
            <w:gridSpan w:val="4"/>
            <w:tcBorders>
              <w:top w:val="single" w:sz="8" w:space="0" w:color="auto"/>
              <w:left w:val="nil"/>
              <w:bottom w:val="single" w:sz="8" w:space="0" w:color="auto"/>
              <w:right w:val="single" w:sz="8" w:space="0" w:color="auto"/>
            </w:tcBorders>
          </w:tcPr>
          <w:p w14:paraId="3BD75F22"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641E098A"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6C2017D"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Familias</w:t>
            </w:r>
          </w:p>
        </w:tc>
        <w:tc>
          <w:tcPr>
            <w:tcW w:w="7004" w:type="dxa"/>
            <w:gridSpan w:val="4"/>
            <w:tcBorders>
              <w:top w:val="single" w:sz="8" w:space="0" w:color="auto"/>
              <w:left w:val="nil"/>
              <w:bottom w:val="single" w:sz="8" w:space="0" w:color="auto"/>
              <w:right w:val="single" w:sz="8" w:space="0" w:color="auto"/>
            </w:tcBorders>
          </w:tcPr>
          <w:p w14:paraId="0BC01CD0"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EB392B" w14:paraId="12AAFED1" w14:textId="77777777" w:rsidTr="00223CBB">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F60D2E3" w14:textId="77777777" w:rsidR="00A86C03" w:rsidRPr="00A959E6" w:rsidRDefault="00A86C03" w:rsidP="00223CBB">
            <w:pPr>
              <w:contextualSpacing/>
              <w:jc w:val="both"/>
              <w:rPr>
                <w:rFonts w:cstheme="minorHAnsi"/>
                <w:color w:val="000000" w:themeColor="text1"/>
                <w:szCs w:val="24"/>
              </w:rPr>
            </w:pPr>
            <w:r w:rsidRPr="00A959E6">
              <w:rPr>
                <w:rFonts w:eastAsia="Arial" w:cstheme="minorHAnsi"/>
                <w:bCs/>
                <w:color w:val="000000" w:themeColor="text1"/>
                <w:szCs w:val="24"/>
              </w:rPr>
              <w:t>Otros</w:t>
            </w:r>
          </w:p>
        </w:tc>
        <w:tc>
          <w:tcPr>
            <w:tcW w:w="7004" w:type="dxa"/>
            <w:gridSpan w:val="4"/>
            <w:tcBorders>
              <w:top w:val="single" w:sz="8" w:space="0" w:color="auto"/>
              <w:left w:val="nil"/>
              <w:bottom w:val="single" w:sz="8" w:space="0" w:color="auto"/>
              <w:right w:val="single" w:sz="8" w:space="0" w:color="auto"/>
            </w:tcBorders>
          </w:tcPr>
          <w:p w14:paraId="708753E9" w14:textId="77777777" w:rsidR="00A86C03" w:rsidRPr="00EB392B" w:rsidRDefault="00A86C03" w:rsidP="00223CBB">
            <w:pPr>
              <w:contextualSpacing/>
              <w:jc w:val="both"/>
              <w:rPr>
                <w:rFonts w:cstheme="minorHAnsi"/>
                <w:sz w:val="24"/>
                <w:szCs w:val="24"/>
              </w:rPr>
            </w:pPr>
            <w:r w:rsidRPr="00EB392B">
              <w:rPr>
                <w:rFonts w:eastAsia="Arial" w:cstheme="minorHAnsi"/>
                <w:color w:val="FFFFFF" w:themeColor="background1"/>
                <w:sz w:val="24"/>
                <w:szCs w:val="24"/>
              </w:rPr>
              <w:t xml:space="preserve"> </w:t>
            </w:r>
          </w:p>
        </w:tc>
      </w:tr>
      <w:tr w:rsidR="00A86C03" w:rsidRPr="00A959E6" w14:paraId="6E5F94E4"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44FE646D" w14:textId="77777777" w:rsidR="00A86C03" w:rsidRPr="00A959E6" w:rsidRDefault="00A86C03" w:rsidP="00223CBB">
            <w:pPr>
              <w:contextualSpacing/>
              <w:jc w:val="both"/>
              <w:rPr>
                <w:rFonts w:eastAsia="Arial" w:cstheme="minorHAnsi"/>
                <w:b/>
                <w:color w:val="FFFFFF" w:themeColor="background1"/>
                <w:sz w:val="24"/>
                <w:szCs w:val="24"/>
              </w:rPr>
            </w:pPr>
            <w:r w:rsidRPr="00A959E6">
              <w:rPr>
                <w:rFonts w:eastAsia="Arial" w:cstheme="minorHAnsi"/>
                <w:b/>
                <w:color w:val="FFFFFF" w:themeColor="background1"/>
                <w:sz w:val="24"/>
                <w:szCs w:val="24"/>
              </w:rPr>
              <w:t>Recursos</w:t>
            </w:r>
          </w:p>
        </w:tc>
      </w:tr>
      <w:tr w:rsidR="00A86C03" w:rsidRPr="00EB392B" w14:paraId="2182D06A" w14:textId="77777777" w:rsidTr="00223CBB">
        <w:tc>
          <w:tcPr>
            <w:tcW w:w="8490" w:type="dxa"/>
            <w:gridSpan w:val="5"/>
            <w:tcBorders>
              <w:top w:val="single" w:sz="8" w:space="0" w:color="auto"/>
              <w:left w:val="single" w:sz="8" w:space="0" w:color="auto"/>
              <w:bottom w:val="single" w:sz="8" w:space="0" w:color="auto"/>
              <w:right w:val="single" w:sz="8" w:space="0" w:color="auto"/>
            </w:tcBorders>
          </w:tcPr>
          <w:p w14:paraId="63DFF33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1D63F2" w14:paraId="46DB1C00" w14:textId="77777777" w:rsidTr="00223CBB">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32822BE7" w14:textId="77777777" w:rsidR="00A86C03" w:rsidRPr="001D63F2" w:rsidRDefault="00A86C03" w:rsidP="00223CBB">
            <w:pPr>
              <w:contextualSpacing/>
              <w:jc w:val="both"/>
              <w:rPr>
                <w:rFonts w:eastAsia="Arial" w:cstheme="minorHAnsi"/>
                <w:b/>
                <w:color w:val="FFFFFF" w:themeColor="background1"/>
                <w:sz w:val="24"/>
                <w:szCs w:val="24"/>
              </w:rPr>
            </w:pPr>
            <w:r w:rsidRPr="001D63F2">
              <w:rPr>
                <w:rFonts w:eastAsia="Arial" w:cstheme="minorHAnsi"/>
                <w:b/>
                <w:color w:val="FFFFFF" w:themeColor="background1"/>
                <w:sz w:val="24"/>
                <w:szCs w:val="24"/>
              </w:rPr>
              <w:t>Temporalización</w:t>
            </w:r>
          </w:p>
        </w:tc>
      </w:tr>
      <w:tr w:rsidR="00A86C03" w:rsidRPr="00EB392B" w14:paraId="60B8CA0E" w14:textId="77777777" w:rsidTr="00223CBB">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ECE1918"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lastRenderedPageBreak/>
              <w:t>Fecha Inicio:</w:t>
            </w:r>
          </w:p>
        </w:tc>
        <w:tc>
          <w:tcPr>
            <w:tcW w:w="2895" w:type="dxa"/>
            <w:tcBorders>
              <w:top w:val="nil"/>
              <w:left w:val="nil"/>
              <w:bottom w:val="single" w:sz="8" w:space="0" w:color="auto"/>
              <w:right w:val="single" w:sz="8" w:space="0" w:color="auto"/>
            </w:tcBorders>
          </w:tcPr>
          <w:p w14:paraId="23A5998B"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23002B96" w14:textId="77777777" w:rsidR="00A86C03" w:rsidRPr="001D63F2" w:rsidRDefault="00A86C03" w:rsidP="00223CBB">
            <w:pPr>
              <w:contextualSpacing/>
              <w:jc w:val="both"/>
              <w:rPr>
                <w:rFonts w:cstheme="minorHAnsi"/>
                <w:szCs w:val="24"/>
              </w:rPr>
            </w:pPr>
            <w:r w:rsidRPr="001D63F2">
              <w:rPr>
                <w:rFonts w:eastAsia="Arial" w:cstheme="minorHAnsi"/>
                <w:bCs/>
                <w:szCs w:val="24"/>
              </w:rPr>
              <w:t>Fecha fin:</w:t>
            </w:r>
          </w:p>
        </w:tc>
        <w:tc>
          <w:tcPr>
            <w:tcW w:w="2830" w:type="dxa"/>
            <w:tcBorders>
              <w:top w:val="nil"/>
              <w:left w:val="single" w:sz="8" w:space="0" w:color="auto"/>
              <w:bottom w:val="single" w:sz="8" w:space="0" w:color="auto"/>
              <w:right w:val="single" w:sz="8" w:space="0" w:color="auto"/>
            </w:tcBorders>
          </w:tcPr>
          <w:p w14:paraId="5894D4E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3F3831F0" w14:textId="77777777" w:rsidTr="00223CBB">
        <w:trPr>
          <w:trHeight w:val="405"/>
        </w:trPr>
        <w:tc>
          <w:tcPr>
            <w:tcW w:w="8490" w:type="dxa"/>
            <w:gridSpan w:val="5"/>
            <w:tcBorders>
              <w:top w:val="single" w:sz="8" w:space="0" w:color="auto"/>
              <w:left w:val="single" w:sz="8" w:space="0" w:color="auto"/>
              <w:bottom w:val="single" w:sz="8" w:space="0" w:color="auto"/>
              <w:right w:val="single" w:sz="8" w:space="0" w:color="auto"/>
            </w:tcBorders>
            <w:shd w:val="clear" w:color="auto" w:fill="FEC00D"/>
          </w:tcPr>
          <w:p w14:paraId="2C2C6C01" w14:textId="77777777" w:rsidR="00A86C03" w:rsidRPr="001D63F2" w:rsidRDefault="00A86C03" w:rsidP="00223CBB">
            <w:pPr>
              <w:contextualSpacing/>
              <w:jc w:val="both"/>
              <w:rPr>
                <w:rFonts w:cstheme="minorHAnsi"/>
                <w:b/>
                <w:sz w:val="24"/>
                <w:szCs w:val="24"/>
              </w:rPr>
            </w:pPr>
            <w:r w:rsidRPr="001D63F2">
              <w:rPr>
                <w:rFonts w:eastAsia="Calibri" w:cstheme="minorHAnsi"/>
                <w:b/>
                <w:color w:val="FFFFFF" w:themeColor="background1"/>
                <w:sz w:val="24"/>
                <w:szCs w:val="24"/>
              </w:rPr>
              <w:t>Evaluación</w:t>
            </w:r>
          </w:p>
        </w:tc>
      </w:tr>
      <w:tr w:rsidR="00A86C03" w:rsidRPr="00EB392B" w14:paraId="2CE55E67" w14:textId="77777777" w:rsidTr="00223CBB">
        <w:trPr>
          <w:trHeight w:val="2239"/>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9E09A47" w14:textId="77777777" w:rsidR="00A86C03" w:rsidRPr="001D63F2" w:rsidRDefault="00A86C03" w:rsidP="00223CBB">
            <w:pPr>
              <w:contextualSpacing/>
              <w:jc w:val="both"/>
              <w:rPr>
                <w:rFonts w:cstheme="minorHAnsi"/>
                <w:szCs w:val="24"/>
              </w:rPr>
            </w:pPr>
            <w:r w:rsidRPr="001D63F2">
              <w:rPr>
                <w:rFonts w:eastAsia="Arial" w:cstheme="minorHAnsi"/>
                <w:bCs/>
                <w:szCs w:val="24"/>
              </w:rPr>
              <w:t>Indicadores</w:t>
            </w:r>
          </w:p>
          <w:p w14:paraId="688B8AAE" w14:textId="77777777" w:rsidR="00A86C03" w:rsidRPr="00EB392B" w:rsidRDefault="00A86C03" w:rsidP="00223CBB">
            <w:pPr>
              <w:contextualSpacing/>
              <w:jc w:val="both"/>
              <w:rPr>
                <w:rFonts w:cstheme="minorHAnsi"/>
                <w:sz w:val="24"/>
                <w:szCs w:val="24"/>
              </w:rPr>
            </w:pPr>
            <w:r w:rsidRPr="001D63F2">
              <w:rPr>
                <w:rFonts w:eastAsia="Arial" w:cstheme="minorHAnsi"/>
                <w:bCs/>
                <w:szCs w:val="24"/>
              </w:rPr>
              <w:t>de logro</w:t>
            </w:r>
          </w:p>
        </w:tc>
        <w:tc>
          <w:tcPr>
            <w:tcW w:w="6940" w:type="dxa"/>
            <w:gridSpan w:val="3"/>
            <w:tcBorders>
              <w:top w:val="nil"/>
              <w:left w:val="single" w:sz="8" w:space="0" w:color="auto"/>
              <w:right w:val="single" w:sz="8" w:space="0" w:color="auto"/>
            </w:tcBorders>
            <w:shd w:val="clear" w:color="auto" w:fill="FFFFFF" w:themeFill="background1"/>
          </w:tcPr>
          <w:p w14:paraId="4C541CD6" w14:textId="77777777" w:rsidR="00A86C03" w:rsidRPr="00EB392B" w:rsidRDefault="00A86C03" w:rsidP="00223CBB">
            <w:pPr>
              <w:contextualSpacing/>
              <w:jc w:val="both"/>
              <w:rPr>
                <w:rFonts w:cstheme="minorHAnsi"/>
                <w:sz w:val="24"/>
                <w:szCs w:val="24"/>
              </w:rPr>
            </w:pPr>
          </w:p>
          <w:p w14:paraId="51E31F9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14012F7" w14:textId="77777777" w:rsidR="00A86C03" w:rsidRPr="00EB392B" w:rsidRDefault="00A86C03" w:rsidP="00223CBB">
            <w:pPr>
              <w:contextualSpacing/>
              <w:jc w:val="both"/>
              <w:rPr>
                <w:rFonts w:cstheme="minorHAnsi"/>
                <w:sz w:val="24"/>
                <w:szCs w:val="24"/>
              </w:rPr>
            </w:pPr>
          </w:p>
          <w:p w14:paraId="62245429"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26BD9F35" w14:textId="77777777" w:rsidR="00A86C03" w:rsidRPr="00EB392B" w:rsidRDefault="00A86C03" w:rsidP="00223CBB">
            <w:pPr>
              <w:contextualSpacing/>
              <w:jc w:val="both"/>
              <w:rPr>
                <w:rFonts w:cstheme="minorHAnsi"/>
                <w:sz w:val="24"/>
                <w:szCs w:val="24"/>
              </w:rPr>
            </w:pPr>
          </w:p>
          <w:p w14:paraId="539186D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p w14:paraId="10EE2CF0" w14:textId="77777777" w:rsidR="00A86C03" w:rsidRPr="00EB392B" w:rsidRDefault="00A86C03" w:rsidP="00223CBB">
            <w:pPr>
              <w:contextualSpacing/>
              <w:jc w:val="both"/>
              <w:rPr>
                <w:rFonts w:cstheme="minorHAnsi"/>
                <w:sz w:val="24"/>
                <w:szCs w:val="24"/>
              </w:rPr>
            </w:pPr>
          </w:p>
          <w:p w14:paraId="1C3EB653" w14:textId="77777777" w:rsidR="00A86C03" w:rsidRPr="00EB392B" w:rsidRDefault="00A86C03" w:rsidP="00223CBB">
            <w:pPr>
              <w:contextualSpacing/>
              <w:jc w:val="both"/>
              <w:rPr>
                <w:rFonts w:cstheme="minorHAnsi"/>
                <w:sz w:val="24"/>
                <w:szCs w:val="24"/>
              </w:rPr>
            </w:pPr>
            <w:r w:rsidRPr="00EB392B">
              <w:rPr>
                <w:rFonts w:eastAsia="Calibri" w:cstheme="minorHAnsi"/>
                <w:sz w:val="24"/>
                <w:szCs w:val="24"/>
              </w:rPr>
              <w:t xml:space="preserve">  </w:t>
            </w:r>
          </w:p>
        </w:tc>
      </w:tr>
      <w:tr w:rsidR="00A86C03" w:rsidRPr="00EB392B" w14:paraId="681899AE" w14:textId="77777777" w:rsidTr="00223CBB">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76635D7F" w14:textId="77777777" w:rsidR="00A86C03" w:rsidRPr="001D63F2" w:rsidRDefault="00A86C03" w:rsidP="00223CBB">
            <w:pPr>
              <w:contextualSpacing/>
              <w:jc w:val="both"/>
              <w:rPr>
                <w:rFonts w:cstheme="minorHAnsi"/>
                <w:sz w:val="24"/>
                <w:szCs w:val="24"/>
              </w:rPr>
            </w:pPr>
            <w:r w:rsidRPr="001D63F2">
              <w:rPr>
                <w:rFonts w:eastAsia="Arial" w:cstheme="minorHAnsi"/>
                <w:bCs/>
                <w:szCs w:val="24"/>
              </w:rPr>
              <w:t>Instrumentos</w:t>
            </w:r>
          </w:p>
        </w:tc>
        <w:tc>
          <w:tcPr>
            <w:tcW w:w="6940" w:type="dxa"/>
            <w:gridSpan w:val="3"/>
            <w:tcBorders>
              <w:top w:val="single" w:sz="8" w:space="0" w:color="auto"/>
              <w:left w:val="single" w:sz="8" w:space="0" w:color="auto"/>
              <w:bottom w:val="single" w:sz="8" w:space="0" w:color="auto"/>
              <w:right w:val="single" w:sz="8" w:space="0" w:color="auto"/>
            </w:tcBorders>
          </w:tcPr>
          <w:p w14:paraId="5D06C74C" w14:textId="77777777" w:rsidR="00A86C03" w:rsidRPr="00EB392B" w:rsidRDefault="00A86C03" w:rsidP="00223CBB">
            <w:pPr>
              <w:contextualSpacing/>
              <w:jc w:val="both"/>
              <w:rPr>
                <w:rFonts w:eastAsia="Calibri" w:cstheme="minorHAnsi"/>
                <w:sz w:val="24"/>
                <w:szCs w:val="24"/>
              </w:rPr>
            </w:pPr>
          </w:p>
        </w:tc>
      </w:tr>
    </w:tbl>
    <w:p w14:paraId="1A8CBA36" w14:textId="77777777" w:rsidR="00EB392B" w:rsidRPr="00EB392B" w:rsidRDefault="00EB392B" w:rsidP="00EB392B">
      <w:pPr>
        <w:pStyle w:val="Ttulo1"/>
        <w:ind w:firstLine="0"/>
        <w:rPr>
          <w:rFonts w:asciiTheme="minorHAnsi" w:hAnsiTheme="minorHAnsi" w:cstheme="minorHAnsi"/>
          <w:sz w:val="24"/>
          <w:szCs w:val="24"/>
        </w:rPr>
      </w:pPr>
    </w:p>
    <w:p w14:paraId="23D0785E" w14:textId="77777777" w:rsidR="00EB392B" w:rsidRPr="00EB392B" w:rsidRDefault="00EB392B" w:rsidP="00EB392B">
      <w:pPr>
        <w:pStyle w:val="Ttulo1"/>
        <w:rPr>
          <w:rFonts w:asciiTheme="minorHAnsi" w:hAnsiTheme="minorHAnsi" w:cstheme="minorHAnsi"/>
          <w:sz w:val="24"/>
          <w:szCs w:val="24"/>
        </w:rPr>
      </w:pPr>
      <w:bookmarkStart w:id="6" w:name="_Toc88206601"/>
      <w:r w:rsidRPr="00EB392B">
        <w:rPr>
          <w:rFonts w:asciiTheme="minorHAnsi" w:hAnsiTheme="minorHAnsi" w:cstheme="minorHAnsi"/>
          <w:sz w:val="24"/>
          <w:szCs w:val="24"/>
        </w:rPr>
        <w:t>5. EVALUACIÓN</w:t>
      </w:r>
      <w:bookmarkEnd w:id="6"/>
    </w:p>
    <w:p w14:paraId="0FA68452" w14:textId="77777777" w:rsidR="00EB392B" w:rsidRPr="00EB392B" w:rsidRDefault="00EB392B" w:rsidP="00EB392B">
      <w:pPr>
        <w:jc w:val="both"/>
        <w:rPr>
          <w:rFonts w:eastAsia="Arial" w:cstheme="minorHAnsi"/>
          <w:color w:val="000000" w:themeColor="text1"/>
          <w:sz w:val="24"/>
          <w:szCs w:val="24"/>
        </w:rPr>
      </w:pPr>
      <w:r w:rsidRPr="00EB392B">
        <w:rPr>
          <w:rFonts w:eastAsia="Arial" w:cstheme="minorHAnsi"/>
          <w:color w:val="000000" w:themeColor="text1"/>
          <w:sz w:val="24"/>
          <w:szCs w:val="24"/>
        </w:rPr>
        <w:t>En el Plan digital de centro se recogen los indicadores que permitan la evaluación anual del Plan Digital de Centro y de las actuaciones a llevar a cabo. Se recogerán los siguientes aspectos:</w:t>
      </w:r>
    </w:p>
    <w:p w14:paraId="022EECEC" w14:textId="77777777" w:rsidR="00EB392B" w:rsidRPr="00EB392B" w:rsidRDefault="00EB392B" w:rsidP="00EB392B">
      <w:pPr>
        <w:pStyle w:val="Prrafodelista"/>
        <w:numPr>
          <w:ilvl w:val="0"/>
          <w:numId w:val="6"/>
        </w:numPr>
        <w:spacing w:line="240" w:lineRule="auto"/>
        <w:rPr>
          <w:rFonts w:eastAsiaTheme="minorEastAsia" w:cstheme="minorHAnsi"/>
          <w:color w:val="000000" w:themeColor="text1"/>
          <w:sz w:val="24"/>
          <w:szCs w:val="24"/>
        </w:rPr>
      </w:pPr>
      <w:r w:rsidRPr="00EB392B">
        <w:rPr>
          <w:rFonts w:eastAsia="Arial" w:cstheme="minorHAnsi"/>
          <w:color w:val="000000" w:themeColor="text1"/>
          <w:sz w:val="24"/>
          <w:szCs w:val="24"/>
          <w:lang w:val="es"/>
        </w:rPr>
        <w:t>Grado de consecución de los objetivos propuestos.</w:t>
      </w:r>
    </w:p>
    <w:p w14:paraId="5D43D6E0" w14:textId="77777777" w:rsidR="00EB392B" w:rsidRPr="00EB392B" w:rsidRDefault="00EB392B" w:rsidP="00EB392B">
      <w:pPr>
        <w:pStyle w:val="Prrafodelista"/>
        <w:numPr>
          <w:ilvl w:val="0"/>
          <w:numId w:val="6"/>
        </w:numPr>
        <w:spacing w:line="240" w:lineRule="auto"/>
        <w:rPr>
          <w:rFonts w:eastAsiaTheme="minorEastAsia" w:cstheme="minorHAnsi"/>
          <w:color w:val="000000" w:themeColor="text1"/>
          <w:sz w:val="24"/>
          <w:szCs w:val="24"/>
        </w:rPr>
      </w:pPr>
      <w:r w:rsidRPr="00EB392B">
        <w:rPr>
          <w:rFonts w:eastAsia="Arial" w:cstheme="minorHAnsi"/>
          <w:color w:val="000000" w:themeColor="text1"/>
          <w:sz w:val="24"/>
          <w:szCs w:val="24"/>
          <w:lang w:val="es"/>
        </w:rPr>
        <w:t>Efectividad de las acciones diseñadas.</w:t>
      </w:r>
    </w:p>
    <w:p w14:paraId="0E97319D" w14:textId="05210A1D" w:rsidR="00EB392B" w:rsidRPr="00A86C03" w:rsidRDefault="00EB392B" w:rsidP="00EB392B">
      <w:pPr>
        <w:pStyle w:val="Prrafodelista"/>
        <w:numPr>
          <w:ilvl w:val="0"/>
          <w:numId w:val="6"/>
        </w:numPr>
        <w:spacing w:line="240" w:lineRule="auto"/>
        <w:rPr>
          <w:rFonts w:eastAsiaTheme="minorEastAsia" w:cstheme="minorHAnsi"/>
          <w:color w:val="000000" w:themeColor="text1"/>
          <w:sz w:val="24"/>
          <w:szCs w:val="24"/>
          <w:lang w:val="es"/>
        </w:rPr>
      </w:pPr>
      <w:r w:rsidRPr="00EB392B">
        <w:rPr>
          <w:rFonts w:eastAsia="Arial" w:cstheme="minorHAnsi"/>
          <w:color w:val="000000" w:themeColor="text1"/>
          <w:sz w:val="24"/>
          <w:szCs w:val="24"/>
          <w:lang w:val="es"/>
        </w:rPr>
        <w:t>Propuestas de mejora.</w:t>
      </w:r>
    </w:p>
    <w:p w14:paraId="16E0B6EF" w14:textId="77777777"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55373FFD" w14:textId="77777777" w:rsidR="00A86C03" w:rsidRDefault="00A86C03">
      <w:pPr>
        <w:rPr>
          <w:rFonts w:eastAsiaTheme="minorEastAsia" w:cstheme="minorHAnsi"/>
          <w:color w:val="000000" w:themeColor="text1"/>
          <w:sz w:val="24"/>
          <w:szCs w:val="24"/>
          <w:lang w:val="es"/>
        </w:rPr>
      </w:pPr>
      <w:r>
        <w:rPr>
          <w:rFonts w:eastAsiaTheme="minorEastAsia" w:cstheme="minorHAnsi"/>
          <w:color w:val="000000" w:themeColor="text1"/>
          <w:sz w:val="24"/>
          <w:szCs w:val="24"/>
          <w:lang w:val="es"/>
        </w:rPr>
        <w:br w:type="page"/>
      </w:r>
    </w:p>
    <w:p w14:paraId="5F8DABD6" w14:textId="6949E486"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52D0D6F9" w14:textId="34B89690"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2874D53A" w14:textId="550142A7"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2C66E0E1" w14:textId="20578CAD"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59BC7C19" w14:textId="7E1C6759"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22B5BC24" w14:textId="778E57B7"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2AC81000" w14:textId="177B443E"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6EF5C002" w14:textId="0070818B"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77265F93" w14:textId="32DBA8C0"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2FE5923C" w14:textId="5335E83E"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561B8144" w14:textId="1205AF8F"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7F2CCC79" w14:textId="1D2EDBAC"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29AE0B36" w14:textId="2E0819F4"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07D86C74" w14:textId="78B1460E"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43D988F0" w14:textId="142521E7"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6F924EB1" w14:textId="6E109F6B"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0EC0BC57" w14:textId="3235E7E3"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590DBDFD" w14:textId="0D1CA6FE"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1F3F064A" w14:textId="4FE0F835"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049EF35B" w14:textId="60EAA553"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24D554FE" w14:textId="272A6712"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20C0EC5E" w14:textId="243888EC"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27E9971C" w14:textId="4756CAB0"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67AAA0A5" w14:textId="17E1CA90" w:rsidR="00DF6268" w:rsidRDefault="00DF6268" w:rsidP="00A86C03">
      <w:pPr>
        <w:pStyle w:val="Prrafodelista"/>
        <w:spacing w:line="240" w:lineRule="auto"/>
        <w:ind w:firstLine="0"/>
        <w:rPr>
          <w:rFonts w:eastAsiaTheme="minorEastAsia" w:cstheme="minorHAnsi"/>
          <w:color w:val="000000" w:themeColor="text1"/>
          <w:sz w:val="24"/>
          <w:szCs w:val="24"/>
          <w:lang w:val="es"/>
        </w:rPr>
      </w:pPr>
      <w:bookmarkStart w:id="7" w:name="_GoBack"/>
      <w:bookmarkEnd w:id="7"/>
    </w:p>
    <w:p w14:paraId="4C24AA03" w14:textId="359B1BAB"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1A813C26" w14:textId="6AED4D27"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2CB5B8B8" w14:textId="527C45E1"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0491BD2E" w14:textId="66134B86"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0D454E44" w14:textId="36D84079"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212E3D86" w14:textId="05FAEFD0" w:rsidR="00DF6268" w:rsidRDefault="00DF6268" w:rsidP="00A86C03">
      <w:pPr>
        <w:pStyle w:val="Prrafodelista"/>
        <w:spacing w:line="240" w:lineRule="auto"/>
        <w:ind w:firstLine="0"/>
        <w:rPr>
          <w:rFonts w:eastAsiaTheme="minorEastAsia" w:cstheme="minorHAnsi"/>
          <w:color w:val="000000" w:themeColor="text1"/>
          <w:sz w:val="24"/>
          <w:szCs w:val="24"/>
          <w:lang w:val="es"/>
        </w:rPr>
      </w:pPr>
    </w:p>
    <w:p w14:paraId="06CE9F89" w14:textId="77777777" w:rsidR="00DF6268" w:rsidRPr="00EB392B" w:rsidRDefault="00DF6268" w:rsidP="00A86C03">
      <w:pPr>
        <w:pStyle w:val="Prrafodelista"/>
        <w:spacing w:line="240" w:lineRule="auto"/>
        <w:ind w:firstLine="0"/>
        <w:rPr>
          <w:rFonts w:eastAsiaTheme="minorEastAsia" w:cstheme="minorHAnsi"/>
          <w:color w:val="000000" w:themeColor="text1"/>
          <w:sz w:val="24"/>
          <w:szCs w:val="24"/>
          <w:lang w:val="es"/>
        </w:rPr>
      </w:pPr>
    </w:p>
    <w:p w14:paraId="4683AD51" w14:textId="77777777" w:rsidR="00EB392B" w:rsidRPr="00EB392B" w:rsidRDefault="00EB392B" w:rsidP="00EB392B">
      <w:pPr>
        <w:jc w:val="both"/>
        <w:rPr>
          <w:rFonts w:eastAsia="Arial" w:cstheme="minorHAnsi"/>
          <w:color w:val="000000" w:themeColor="text1"/>
          <w:sz w:val="24"/>
          <w:szCs w:val="24"/>
        </w:rPr>
      </w:pPr>
      <w:r w:rsidRPr="00EB392B">
        <w:rPr>
          <w:rFonts w:eastAsia="Arial" w:cstheme="minorHAnsi"/>
          <w:color w:val="000000" w:themeColor="text1"/>
          <w:sz w:val="24"/>
          <w:szCs w:val="24"/>
        </w:rPr>
        <w:t xml:space="preserve">                                                     </w:t>
      </w:r>
      <w:r w:rsidRPr="00EB392B">
        <w:rPr>
          <w:rFonts w:eastAsia="Arial" w:cstheme="minorHAnsi"/>
          <w:noProof/>
          <w:color w:val="000000" w:themeColor="text1"/>
          <w:sz w:val="24"/>
          <w:szCs w:val="24"/>
          <w:lang w:eastAsia="es-ES"/>
        </w:rPr>
        <w:drawing>
          <wp:inline distT="0" distB="0" distL="0" distR="0" wp14:anchorId="402B573B" wp14:editId="59BE41DB">
            <wp:extent cx="788724" cy="2745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rnal-content.duckduckgo.co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2067" cy="300087"/>
                    </a:xfrm>
                    <a:prstGeom prst="rect">
                      <a:avLst/>
                    </a:prstGeom>
                  </pic:spPr>
                </pic:pic>
              </a:graphicData>
            </a:graphic>
          </wp:inline>
        </w:drawing>
      </w:r>
    </w:p>
    <w:p w14:paraId="3215F94D" w14:textId="77777777" w:rsidR="00643048" w:rsidRPr="00EB392B" w:rsidRDefault="00643048" w:rsidP="00DF6268">
      <w:pPr>
        <w:spacing w:after="0" w:line="240" w:lineRule="auto"/>
        <w:jc w:val="both"/>
        <w:rPr>
          <w:color w:val="242424"/>
          <w:sz w:val="24"/>
          <w:szCs w:val="24"/>
        </w:rPr>
      </w:pPr>
      <w:r w:rsidRPr="3A127435">
        <w:rPr>
          <w:color w:val="242424"/>
          <w:sz w:val="24"/>
          <w:szCs w:val="24"/>
          <w:shd w:val="clear" w:color="auto" w:fill="FFFFFF"/>
        </w:rPr>
        <w:t xml:space="preserve">Plan Digital de Centro © 2021, realizado por la Consejería de Educación, Cultura y Deportes de Castilla-La Mancha, está registrado bajo licencia Creative Commons </w:t>
      </w:r>
      <w:proofErr w:type="spellStart"/>
      <w:r w:rsidRPr="3A127435">
        <w:rPr>
          <w:color w:val="242424"/>
          <w:sz w:val="24"/>
          <w:szCs w:val="24"/>
          <w:shd w:val="clear" w:color="auto" w:fill="FFFFFF"/>
        </w:rPr>
        <w:t>Atribucion</w:t>
      </w:r>
      <w:proofErr w:type="spellEnd"/>
      <w:r w:rsidRPr="3A127435">
        <w:rPr>
          <w:color w:val="242424"/>
          <w:sz w:val="24"/>
          <w:szCs w:val="24"/>
          <w:shd w:val="clear" w:color="auto" w:fill="FFFFFF"/>
        </w:rPr>
        <w:t xml:space="preserve"> – </w:t>
      </w:r>
      <w:proofErr w:type="spellStart"/>
      <w:r w:rsidRPr="3A127435">
        <w:rPr>
          <w:color w:val="242424"/>
          <w:sz w:val="24"/>
          <w:szCs w:val="24"/>
          <w:shd w:val="clear" w:color="auto" w:fill="FFFFFF"/>
        </w:rPr>
        <w:t>NoComercial</w:t>
      </w:r>
      <w:proofErr w:type="spellEnd"/>
      <w:r w:rsidRPr="3A127435">
        <w:rPr>
          <w:color w:val="242424"/>
          <w:sz w:val="24"/>
          <w:szCs w:val="24"/>
          <w:shd w:val="clear" w:color="auto" w:fill="FFFFFF"/>
        </w:rPr>
        <w:t xml:space="preserve">- </w:t>
      </w:r>
      <w:proofErr w:type="spellStart"/>
      <w:r w:rsidRPr="3A127435">
        <w:rPr>
          <w:color w:val="242424"/>
          <w:sz w:val="24"/>
          <w:szCs w:val="24"/>
          <w:shd w:val="clear" w:color="auto" w:fill="FFFFFF"/>
        </w:rPr>
        <w:t>CompartirIgual</w:t>
      </w:r>
      <w:proofErr w:type="spellEnd"/>
      <w:r w:rsidRPr="3A127435">
        <w:rPr>
          <w:color w:val="242424"/>
          <w:sz w:val="24"/>
          <w:szCs w:val="24"/>
          <w:shd w:val="clear" w:color="auto" w:fill="FFFFFF"/>
        </w:rPr>
        <w:t xml:space="preserve"> (CC </w:t>
      </w:r>
      <w:proofErr w:type="gramStart"/>
      <w:r w:rsidRPr="3A127435">
        <w:rPr>
          <w:color w:val="242424"/>
          <w:sz w:val="24"/>
          <w:szCs w:val="24"/>
          <w:shd w:val="clear" w:color="auto" w:fill="FFFFFF"/>
        </w:rPr>
        <w:t>BY.-</w:t>
      </w:r>
      <w:proofErr w:type="gramEnd"/>
      <w:r w:rsidRPr="3A127435">
        <w:rPr>
          <w:color w:val="242424"/>
          <w:sz w:val="24"/>
          <w:szCs w:val="24"/>
          <w:shd w:val="clear" w:color="auto" w:fill="FFFFFF"/>
        </w:rPr>
        <w:t>NC-SA 4.0.)</w:t>
      </w:r>
    </w:p>
    <w:p w14:paraId="1009CED9" w14:textId="77777777" w:rsidR="00643048" w:rsidRPr="00EB392B" w:rsidRDefault="00643048" w:rsidP="00DF6268">
      <w:pPr>
        <w:spacing w:after="0" w:line="240" w:lineRule="auto"/>
        <w:jc w:val="both"/>
        <w:rPr>
          <w:color w:val="242424"/>
          <w:sz w:val="24"/>
          <w:szCs w:val="24"/>
          <w:shd w:val="clear" w:color="auto" w:fill="FFFFFF"/>
        </w:rPr>
      </w:pPr>
      <w:r w:rsidRPr="439D1630">
        <w:rPr>
          <w:color w:val="242424"/>
          <w:sz w:val="24"/>
          <w:szCs w:val="24"/>
        </w:rPr>
        <w:t xml:space="preserve">Las obras bajo esta licencia pueden ser usada citando al autor sin un fin comercial y que la nueva obra se publique también bajo la misma licencia, CC </w:t>
      </w:r>
      <w:proofErr w:type="gramStart"/>
      <w:r w:rsidRPr="439D1630">
        <w:rPr>
          <w:color w:val="242424"/>
          <w:sz w:val="24"/>
          <w:szCs w:val="24"/>
        </w:rPr>
        <w:t>BY.-</w:t>
      </w:r>
      <w:proofErr w:type="gramEnd"/>
      <w:r w:rsidRPr="439D1630">
        <w:rPr>
          <w:color w:val="242424"/>
          <w:sz w:val="24"/>
          <w:szCs w:val="24"/>
        </w:rPr>
        <w:t>NC-SA 4.0.</w:t>
      </w:r>
    </w:p>
    <w:p w14:paraId="72DE6F77" w14:textId="77777777" w:rsidR="00EB392B" w:rsidRPr="00EB392B" w:rsidRDefault="00EB392B" w:rsidP="00EB392B">
      <w:pPr>
        <w:jc w:val="both"/>
        <w:rPr>
          <w:rFonts w:eastAsia="Arial" w:cstheme="minorHAnsi"/>
          <w:color w:val="000000" w:themeColor="text1"/>
          <w:sz w:val="24"/>
          <w:szCs w:val="24"/>
        </w:rPr>
      </w:pPr>
    </w:p>
    <w:p w14:paraId="5A6718B2" w14:textId="20EC3804" w:rsidR="00EB392B" w:rsidRPr="00EB392B" w:rsidRDefault="00EB392B" w:rsidP="00EB392B">
      <w:pPr>
        <w:jc w:val="both"/>
        <w:rPr>
          <w:rFonts w:eastAsia="Arial" w:cstheme="minorHAnsi"/>
          <w:color w:val="000000" w:themeColor="text1"/>
          <w:sz w:val="24"/>
          <w:szCs w:val="24"/>
        </w:rPr>
      </w:pPr>
    </w:p>
    <w:p w14:paraId="256BDB08" w14:textId="77777777" w:rsidR="00AD1D48" w:rsidRPr="00EB392B" w:rsidRDefault="00AD1D48" w:rsidP="00EB392B">
      <w:pPr>
        <w:jc w:val="both"/>
        <w:rPr>
          <w:rFonts w:cstheme="minorHAnsi"/>
          <w:sz w:val="24"/>
          <w:szCs w:val="24"/>
        </w:rPr>
      </w:pPr>
    </w:p>
    <w:sectPr w:rsidR="00AD1D48" w:rsidRPr="00EB392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D72D7" w14:textId="77777777" w:rsidR="00A644EB" w:rsidRDefault="00A644EB" w:rsidP="004A3185">
      <w:pPr>
        <w:spacing w:after="0" w:line="240" w:lineRule="auto"/>
      </w:pPr>
      <w:r>
        <w:separator/>
      </w:r>
    </w:p>
  </w:endnote>
  <w:endnote w:type="continuationSeparator" w:id="0">
    <w:p w14:paraId="7F7FF341" w14:textId="77777777" w:rsidR="00A644EB" w:rsidRDefault="00A644EB" w:rsidP="004A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llisto">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071664"/>
      <w:docPartObj>
        <w:docPartGallery w:val="Page Numbers (Bottom of Page)"/>
        <w:docPartUnique/>
      </w:docPartObj>
    </w:sdtPr>
    <w:sdtContent>
      <w:p w14:paraId="28F8DF6F" w14:textId="5DCDA904" w:rsidR="00223CBB" w:rsidRDefault="00223CBB">
        <w:pPr>
          <w:pStyle w:val="Piedepgina"/>
          <w:jc w:val="right"/>
        </w:pPr>
        <w:r>
          <w:fldChar w:fldCharType="begin"/>
        </w:r>
        <w:r>
          <w:instrText>PAGE   \* MERGEFORMAT</w:instrText>
        </w:r>
        <w:r>
          <w:fldChar w:fldCharType="separate"/>
        </w:r>
        <w:r>
          <w:rPr>
            <w:noProof/>
          </w:rPr>
          <w:t>1</w:t>
        </w:r>
        <w:r>
          <w:fldChar w:fldCharType="end"/>
        </w:r>
      </w:p>
    </w:sdtContent>
  </w:sdt>
  <w:p w14:paraId="3C044E5C" w14:textId="354EBEC2" w:rsidR="00223CBB" w:rsidRDefault="00223C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479924"/>
      <w:docPartObj>
        <w:docPartGallery w:val="Page Numbers (Bottom of Page)"/>
        <w:docPartUnique/>
      </w:docPartObj>
    </w:sdtPr>
    <w:sdtContent>
      <w:p w14:paraId="6039C5A5" w14:textId="477C1232" w:rsidR="00223CBB" w:rsidRDefault="00223CBB">
        <w:pPr>
          <w:pStyle w:val="Piedepgina"/>
          <w:jc w:val="right"/>
        </w:pPr>
        <w:r>
          <w:fldChar w:fldCharType="begin"/>
        </w:r>
        <w:r>
          <w:instrText>PAGE   \* MERGEFORMAT</w:instrText>
        </w:r>
        <w:r>
          <w:fldChar w:fldCharType="separate"/>
        </w:r>
        <w:r>
          <w:rPr>
            <w:noProof/>
          </w:rPr>
          <w:t>22</w:t>
        </w:r>
        <w:r>
          <w:fldChar w:fldCharType="end"/>
        </w:r>
      </w:p>
    </w:sdtContent>
  </w:sdt>
  <w:p w14:paraId="0B61B0EA" w14:textId="18787A63" w:rsidR="00223CBB" w:rsidRDefault="00223CBB">
    <w:pPr>
      <w:pStyle w:val="Piedepgina"/>
    </w:pPr>
    <w:r>
      <w:rPr>
        <w:rFonts w:cstheme="minorHAnsi"/>
        <w:noProof/>
        <w:sz w:val="24"/>
        <w:szCs w:val="24"/>
        <w:lang w:eastAsia="es-ES"/>
      </w:rPr>
      <mc:AlternateContent>
        <mc:Choice Requires="wps">
          <w:drawing>
            <wp:anchor distT="0" distB="0" distL="114300" distR="114300" simplePos="0" relativeHeight="251663360" behindDoc="0" locked="0" layoutInCell="1" allowOverlap="1" wp14:anchorId="60FBEA6D" wp14:editId="728DE2DA">
              <wp:simplePos x="0" y="0"/>
              <wp:positionH relativeFrom="page">
                <wp:align>right</wp:align>
              </wp:positionH>
              <wp:positionV relativeFrom="paragraph">
                <wp:posOffset>285007</wp:posOffset>
              </wp:positionV>
              <wp:extent cx="7552311" cy="320634"/>
              <wp:effectExtent l="0" t="0" r="0" b="3810"/>
              <wp:wrapNone/>
              <wp:docPr id="16" name="Rectángulo 16"/>
              <wp:cNvGraphicFramePr/>
              <a:graphic xmlns:a="http://schemas.openxmlformats.org/drawingml/2006/main">
                <a:graphicData uri="http://schemas.microsoft.com/office/word/2010/wordprocessingShape">
                  <wps:wsp>
                    <wps:cNvSpPr/>
                    <wps:spPr>
                      <a:xfrm>
                        <a:off x="0" y="0"/>
                        <a:ext cx="7552311" cy="320634"/>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ángulo 16" style="position:absolute;margin-left:543.45pt;margin-top:22.45pt;width:594.65pt;height:25.2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ffc000 [3207]" stroked="f" strokeweight="1pt" w14:anchorId="128E4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95284" w14:textId="77777777" w:rsidR="00A644EB" w:rsidRDefault="00A644EB" w:rsidP="004A3185">
      <w:pPr>
        <w:spacing w:after="0" w:line="240" w:lineRule="auto"/>
      </w:pPr>
      <w:r>
        <w:separator/>
      </w:r>
    </w:p>
  </w:footnote>
  <w:footnote w:type="continuationSeparator" w:id="0">
    <w:p w14:paraId="438D1839" w14:textId="77777777" w:rsidR="00A644EB" w:rsidRDefault="00A644EB" w:rsidP="004A3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989E0" w14:textId="7C225E59" w:rsidR="00223CBB" w:rsidRDefault="00223CBB">
    <w:pPr>
      <w:pStyle w:val="Encabezado"/>
    </w:pPr>
    <w:r>
      <w:rPr>
        <w:noProof/>
        <w:lang w:eastAsia="es-ES"/>
      </w:rPr>
      <w:drawing>
        <wp:anchor distT="0" distB="0" distL="114300" distR="114300" simplePos="0" relativeHeight="251661312" behindDoc="1" locked="0" layoutInCell="1" allowOverlap="1" wp14:anchorId="6B04A460" wp14:editId="7C65D096">
          <wp:simplePos x="0" y="0"/>
          <wp:positionH relativeFrom="page">
            <wp:posOffset>9525</wp:posOffset>
          </wp:positionH>
          <wp:positionV relativeFrom="paragraph">
            <wp:posOffset>-436880</wp:posOffset>
          </wp:positionV>
          <wp:extent cx="7553325" cy="812458"/>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53325" cy="812458"/>
                  </a:xfrm>
                  <a:prstGeom prst="rect">
                    <a:avLst/>
                  </a:prstGeom>
                </pic:spPr>
              </pic:pic>
            </a:graphicData>
          </a:graphic>
          <wp14:sizeRelH relativeFrom="margin">
            <wp14:pctWidth>0</wp14:pctWidth>
          </wp14:sizeRelH>
          <wp14:sizeRelV relativeFrom="margin">
            <wp14:pctHeight>0</wp14:pctHeight>
          </wp14:sizeRelV>
        </wp:anchor>
      </w:drawing>
    </w:r>
  </w:p>
  <w:p w14:paraId="44BAC63E" w14:textId="6E646F22" w:rsidR="00223CBB" w:rsidRDefault="00223CBB" w:rsidP="00AD1D48">
    <w:pPr>
      <w:pStyle w:val="Encabezado"/>
      <w:tabs>
        <w:tab w:val="clear" w:pos="4252"/>
        <w:tab w:val="clear" w:pos="8504"/>
        <w:tab w:val="left" w:pos="60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824C5"/>
    <w:multiLevelType w:val="hybridMultilevel"/>
    <w:tmpl w:val="A5762A0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0FD76EB0"/>
    <w:multiLevelType w:val="hybridMultilevel"/>
    <w:tmpl w:val="072A265E"/>
    <w:lvl w:ilvl="0" w:tplc="44608C66">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FF447D6"/>
    <w:multiLevelType w:val="hybridMultilevel"/>
    <w:tmpl w:val="2A5EBE1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124F02BC"/>
    <w:multiLevelType w:val="hybridMultilevel"/>
    <w:tmpl w:val="902ED3A2"/>
    <w:lvl w:ilvl="0" w:tplc="439E799E">
      <w:start w:val="1"/>
      <w:numFmt w:val="decimal"/>
      <w:lvlText w:val="%1)"/>
      <w:lvlJc w:val="left"/>
      <w:pPr>
        <w:ind w:left="720" w:hanging="360"/>
      </w:pPr>
    </w:lvl>
    <w:lvl w:ilvl="1" w:tplc="02749A90">
      <w:start w:val="1"/>
      <w:numFmt w:val="lowerLetter"/>
      <w:lvlText w:val="%2)"/>
      <w:lvlJc w:val="left"/>
      <w:pPr>
        <w:ind w:left="1440" w:hanging="360"/>
      </w:pPr>
    </w:lvl>
    <w:lvl w:ilvl="2" w:tplc="13F4D28E">
      <w:start w:val="1"/>
      <w:numFmt w:val="lowerRoman"/>
      <w:lvlText w:val="%3)"/>
      <w:lvlJc w:val="right"/>
      <w:pPr>
        <w:ind w:left="2160" w:hanging="180"/>
      </w:pPr>
    </w:lvl>
    <w:lvl w:ilvl="3" w:tplc="3EBE8544">
      <w:start w:val="1"/>
      <w:numFmt w:val="decimal"/>
      <w:lvlText w:val="(%4)"/>
      <w:lvlJc w:val="left"/>
      <w:pPr>
        <w:ind w:left="2880" w:hanging="360"/>
      </w:pPr>
    </w:lvl>
    <w:lvl w:ilvl="4" w:tplc="03F0623A">
      <w:start w:val="1"/>
      <w:numFmt w:val="lowerLetter"/>
      <w:lvlText w:val="(%5)"/>
      <w:lvlJc w:val="left"/>
      <w:pPr>
        <w:ind w:left="3600" w:hanging="360"/>
      </w:pPr>
    </w:lvl>
    <w:lvl w:ilvl="5" w:tplc="A6C2F6B6">
      <w:start w:val="1"/>
      <w:numFmt w:val="lowerRoman"/>
      <w:lvlText w:val="(%6)"/>
      <w:lvlJc w:val="right"/>
      <w:pPr>
        <w:ind w:left="4320" w:hanging="180"/>
      </w:pPr>
    </w:lvl>
    <w:lvl w:ilvl="6" w:tplc="6C1A9782">
      <w:start w:val="1"/>
      <w:numFmt w:val="decimal"/>
      <w:lvlText w:val="%7."/>
      <w:lvlJc w:val="left"/>
      <w:pPr>
        <w:ind w:left="5040" w:hanging="360"/>
      </w:pPr>
    </w:lvl>
    <w:lvl w:ilvl="7" w:tplc="BF3E430C">
      <w:start w:val="1"/>
      <w:numFmt w:val="lowerLetter"/>
      <w:lvlText w:val="%8."/>
      <w:lvlJc w:val="left"/>
      <w:pPr>
        <w:ind w:left="5760" w:hanging="360"/>
      </w:pPr>
    </w:lvl>
    <w:lvl w:ilvl="8" w:tplc="6EECDC2A">
      <w:start w:val="1"/>
      <w:numFmt w:val="lowerRoman"/>
      <w:lvlText w:val="%9."/>
      <w:lvlJc w:val="right"/>
      <w:pPr>
        <w:ind w:left="6480" w:hanging="180"/>
      </w:pPr>
    </w:lvl>
  </w:abstractNum>
  <w:abstractNum w:abstractNumId="4" w15:restartNumberingAfterBreak="0">
    <w:nsid w:val="1A1B2300"/>
    <w:multiLevelType w:val="hybridMultilevel"/>
    <w:tmpl w:val="FFFFFFFF"/>
    <w:lvl w:ilvl="0" w:tplc="D1D2E078">
      <w:start w:val="1"/>
      <w:numFmt w:val="bullet"/>
      <w:lvlText w:val=""/>
      <w:lvlJc w:val="left"/>
      <w:pPr>
        <w:ind w:left="720" w:hanging="360"/>
      </w:pPr>
      <w:rPr>
        <w:rFonts w:ascii="Symbol" w:hAnsi="Symbol" w:hint="default"/>
      </w:rPr>
    </w:lvl>
    <w:lvl w:ilvl="1" w:tplc="EAA08782">
      <w:start w:val="1"/>
      <w:numFmt w:val="bullet"/>
      <w:lvlText w:val=""/>
      <w:lvlJc w:val="left"/>
      <w:pPr>
        <w:ind w:left="1440" w:hanging="360"/>
      </w:pPr>
      <w:rPr>
        <w:rFonts w:ascii="Symbol" w:hAnsi="Symbol" w:hint="default"/>
      </w:rPr>
    </w:lvl>
    <w:lvl w:ilvl="2" w:tplc="0E02B0AC">
      <w:start w:val="1"/>
      <w:numFmt w:val="bullet"/>
      <w:lvlText w:val=""/>
      <w:lvlJc w:val="left"/>
      <w:pPr>
        <w:ind w:left="2160" w:hanging="360"/>
      </w:pPr>
      <w:rPr>
        <w:rFonts w:ascii="Wingdings" w:hAnsi="Wingdings" w:hint="default"/>
      </w:rPr>
    </w:lvl>
    <w:lvl w:ilvl="3" w:tplc="299A858A">
      <w:start w:val="1"/>
      <w:numFmt w:val="bullet"/>
      <w:lvlText w:val=""/>
      <w:lvlJc w:val="left"/>
      <w:pPr>
        <w:ind w:left="2880" w:hanging="360"/>
      </w:pPr>
      <w:rPr>
        <w:rFonts w:ascii="Symbol" w:hAnsi="Symbol" w:hint="default"/>
      </w:rPr>
    </w:lvl>
    <w:lvl w:ilvl="4" w:tplc="A0265B6A">
      <w:start w:val="1"/>
      <w:numFmt w:val="bullet"/>
      <w:lvlText w:val="o"/>
      <w:lvlJc w:val="left"/>
      <w:pPr>
        <w:ind w:left="3600" w:hanging="360"/>
      </w:pPr>
      <w:rPr>
        <w:rFonts w:ascii="Courier New" w:hAnsi="Courier New" w:hint="default"/>
      </w:rPr>
    </w:lvl>
    <w:lvl w:ilvl="5" w:tplc="736EBBAA">
      <w:start w:val="1"/>
      <w:numFmt w:val="bullet"/>
      <w:lvlText w:val=""/>
      <w:lvlJc w:val="left"/>
      <w:pPr>
        <w:ind w:left="4320" w:hanging="360"/>
      </w:pPr>
      <w:rPr>
        <w:rFonts w:ascii="Wingdings" w:hAnsi="Wingdings" w:hint="default"/>
      </w:rPr>
    </w:lvl>
    <w:lvl w:ilvl="6" w:tplc="1812D294">
      <w:start w:val="1"/>
      <w:numFmt w:val="bullet"/>
      <w:lvlText w:val=""/>
      <w:lvlJc w:val="left"/>
      <w:pPr>
        <w:ind w:left="5040" w:hanging="360"/>
      </w:pPr>
      <w:rPr>
        <w:rFonts w:ascii="Symbol" w:hAnsi="Symbol" w:hint="default"/>
      </w:rPr>
    </w:lvl>
    <w:lvl w:ilvl="7" w:tplc="2E248DCC">
      <w:start w:val="1"/>
      <w:numFmt w:val="bullet"/>
      <w:lvlText w:val="o"/>
      <w:lvlJc w:val="left"/>
      <w:pPr>
        <w:ind w:left="5760" w:hanging="360"/>
      </w:pPr>
      <w:rPr>
        <w:rFonts w:ascii="Courier New" w:hAnsi="Courier New" w:hint="default"/>
      </w:rPr>
    </w:lvl>
    <w:lvl w:ilvl="8" w:tplc="44E2EC16">
      <w:start w:val="1"/>
      <w:numFmt w:val="bullet"/>
      <w:lvlText w:val=""/>
      <w:lvlJc w:val="left"/>
      <w:pPr>
        <w:ind w:left="6480" w:hanging="360"/>
      </w:pPr>
      <w:rPr>
        <w:rFonts w:ascii="Wingdings" w:hAnsi="Wingdings" w:hint="default"/>
      </w:rPr>
    </w:lvl>
  </w:abstractNum>
  <w:abstractNum w:abstractNumId="5" w15:restartNumberingAfterBreak="0">
    <w:nsid w:val="1D2C483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EE6A32"/>
    <w:multiLevelType w:val="hybridMultilevel"/>
    <w:tmpl w:val="A01CCF3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400C5BD4"/>
    <w:multiLevelType w:val="hybridMultilevel"/>
    <w:tmpl w:val="41AE0576"/>
    <w:lvl w:ilvl="0" w:tplc="A7560E6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15:restartNumberingAfterBreak="0">
    <w:nsid w:val="41860C98"/>
    <w:multiLevelType w:val="hybridMultilevel"/>
    <w:tmpl w:val="5B52C02E"/>
    <w:lvl w:ilvl="0" w:tplc="4C0E4BEA">
      <w:start w:val="1"/>
      <w:numFmt w:val="decimal"/>
      <w:lvlText w:val="%1."/>
      <w:lvlJc w:val="left"/>
      <w:pPr>
        <w:ind w:left="720" w:hanging="360"/>
      </w:pPr>
    </w:lvl>
    <w:lvl w:ilvl="1" w:tplc="E6C0E15E">
      <w:start w:val="1"/>
      <w:numFmt w:val="lowerLetter"/>
      <w:lvlText w:val="%2."/>
      <w:lvlJc w:val="left"/>
      <w:pPr>
        <w:ind w:left="1440" w:hanging="360"/>
      </w:pPr>
    </w:lvl>
    <w:lvl w:ilvl="2" w:tplc="52ACE258">
      <w:start w:val="1"/>
      <w:numFmt w:val="lowerRoman"/>
      <w:lvlText w:val="%3."/>
      <w:lvlJc w:val="right"/>
      <w:pPr>
        <w:ind w:left="2160" w:hanging="180"/>
      </w:pPr>
    </w:lvl>
    <w:lvl w:ilvl="3" w:tplc="F9A25EA4">
      <w:start w:val="1"/>
      <w:numFmt w:val="decimal"/>
      <w:lvlText w:val="%4."/>
      <w:lvlJc w:val="left"/>
      <w:pPr>
        <w:ind w:left="2880" w:hanging="360"/>
      </w:pPr>
    </w:lvl>
    <w:lvl w:ilvl="4" w:tplc="53E4C638">
      <w:start w:val="1"/>
      <w:numFmt w:val="lowerLetter"/>
      <w:lvlText w:val="%5."/>
      <w:lvlJc w:val="left"/>
      <w:pPr>
        <w:ind w:left="3600" w:hanging="360"/>
      </w:pPr>
    </w:lvl>
    <w:lvl w:ilvl="5" w:tplc="CB285D3A">
      <w:start w:val="1"/>
      <w:numFmt w:val="lowerRoman"/>
      <w:lvlText w:val="%6."/>
      <w:lvlJc w:val="right"/>
      <w:pPr>
        <w:ind w:left="4320" w:hanging="180"/>
      </w:pPr>
    </w:lvl>
    <w:lvl w:ilvl="6" w:tplc="E6E69804">
      <w:start w:val="1"/>
      <w:numFmt w:val="decimal"/>
      <w:lvlText w:val="%7."/>
      <w:lvlJc w:val="left"/>
      <w:pPr>
        <w:ind w:left="5040" w:hanging="360"/>
      </w:pPr>
    </w:lvl>
    <w:lvl w:ilvl="7" w:tplc="75DE2532">
      <w:start w:val="1"/>
      <w:numFmt w:val="lowerLetter"/>
      <w:lvlText w:val="%8."/>
      <w:lvlJc w:val="left"/>
      <w:pPr>
        <w:ind w:left="5760" w:hanging="360"/>
      </w:pPr>
    </w:lvl>
    <w:lvl w:ilvl="8" w:tplc="555633FA">
      <w:start w:val="1"/>
      <w:numFmt w:val="lowerRoman"/>
      <w:lvlText w:val="%9."/>
      <w:lvlJc w:val="right"/>
      <w:pPr>
        <w:ind w:left="6480" w:hanging="180"/>
      </w:pPr>
    </w:lvl>
  </w:abstractNum>
  <w:abstractNum w:abstractNumId="9" w15:restartNumberingAfterBreak="0">
    <w:nsid w:val="53EB1D7B"/>
    <w:multiLevelType w:val="hybridMultilevel"/>
    <w:tmpl w:val="5AB42E6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61901C43"/>
    <w:multiLevelType w:val="hybridMultilevel"/>
    <w:tmpl w:val="FFFFFFFF"/>
    <w:lvl w:ilvl="0" w:tplc="C60EA9B8">
      <w:start w:val="1"/>
      <w:numFmt w:val="decimal"/>
      <w:lvlText w:val="%1."/>
      <w:lvlJc w:val="left"/>
      <w:pPr>
        <w:ind w:left="720" w:hanging="360"/>
      </w:pPr>
    </w:lvl>
    <w:lvl w:ilvl="1" w:tplc="61ECF0CC">
      <w:start w:val="1"/>
      <w:numFmt w:val="lowerRoman"/>
      <w:lvlText w:val="%2)"/>
      <w:lvlJc w:val="right"/>
      <w:pPr>
        <w:ind w:left="1440" w:hanging="360"/>
      </w:pPr>
    </w:lvl>
    <w:lvl w:ilvl="2" w:tplc="42C63362">
      <w:start w:val="1"/>
      <w:numFmt w:val="lowerRoman"/>
      <w:lvlText w:val="%3."/>
      <w:lvlJc w:val="right"/>
      <w:pPr>
        <w:ind w:left="2160" w:hanging="180"/>
      </w:pPr>
    </w:lvl>
    <w:lvl w:ilvl="3" w:tplc="9C889E48">
      <w:start w:val="1"/>
      <w:numFmt w:val="decimal"/>
      <w:lvlText w:val="%4."/>
      <w:lvlJc w:val="left"/>
      <w:pPr>
        <w:ind w:left="2880" w:hanging="360"/>
      </w:pPr>
    </w:lvl>
    <w:lvl w:ilvl="4" w:tplc="9850AFFE">
      <w:start w:val="1"/>
      <w:numFmt w:val="lowerLetter"/>
      <w:lvlText w:val="%5."/>
      <w:lvlJc w:val="left"/>
      <w:pPr>
        <w:ind w:left="3600" w:hanging="360"/>
      </w:pPr>
    </w:lvl>
    <w:lvl w:ilvl="5" w:tplc="2522DD5C">
      <w:start w:val="1"/>
      <w:numFmt w:val="lowerRoman"/>
      <w:lvlText w:val="%6."/>
      <w:lvlJc w:val="right"/>
      <w:pPr>
        <w:ind w:left="4320" w:hanging="180"/>
      </w:pPr>
    </w:lvl>
    <w:lvl w:ilvl="6" w:tplc="9C060B5C">
      <w:start w:val="1"/>
      <w:numFmt w:val="decimal"/>
      <w:lvlText w:val="%7."/>
      <w:lvlJc w:val="left"/>
      <w:pPr>
        <w:ind w:left="5040" w:hanging="360"/>
      </w:pPr>
    </w:lvl>
    <w:lvl w:ilvl="7" w:tplc="2806BA06">
      <w:start w:val="1"/>
      <w:numFmt w:val="lowerLetter"/>
      <w:lvlText w:val="%8."/>
      <w:lvlJc w:val="left"/>
      <w:pPr>
        <w:ind w:left="5760" w:hanging="360"/>
      </w:pPr>
    </w:lvl>
    <w:lvl w:ilvl="8" w:tplc="0F1047BC">
      <w:start w:val="1"/>
      <w:numFmt w:val="lowerRoman"/>
      <w:lvlText w:val="%9."/>
      <w:lvlJc w:val="right"/>
      <w:pPr>
        <w:ind w:left="6480" w:hanging="180"/>
      </w:pPr>
    </w:lvl>
  </w:abstractNum>
  <w:abstractNum w:abstractNumId="11" w15:restartNumberingAfterBreak="0">
    <w:nsid w:val="699018D4"/>
    <w:multiLevelType w:val="hybridMultilevel"/>
    <w:tmpl w:val="FFFFFFFF"/>
    <w:lvl w:ilvl="0" w:tplc="4A74C704">
      <w:start w:val="1"/>
      <w:numFmt w:val="decimal"/>
      <w:lvlText w:val="%1."/>
      <w:lvlJc w:val="left"/>
      <w:pPr>
        <w:ind w:left="720" w:hanging="360"/>
      </w:pPr>
    </w:lvl>
    <w:lvl w:ilvl="1" w:tplc="7170362A">
      <w:start w:val="1"/>
      <w:numFmt w:val="lowerLetter"/>
      <w:lvlText w:val="%2."/>
      <w:lvlJc w:val="left"/>
      <w:pPr>
        <w:ind w:left="1440" w:hanging="360"/>
      </w:pPr>
    </w:lvl>
    <w:lvl w:ilvl="2" w:tplc="582E3BEE">
      <w:start w:val="1"/>
      <w:numFmt w:val="lowerRoman"/>
      <w:lvlText w:val="%3."/>
      <w:lvlJc w:val="right"/>
      <w:pPr>
        <w:ind w:left="2160" w:hanging="180"/>
      </w:pPr>
    </w:lvl>
    <w:lvl w:ilvl="3" w:tplc="A7B2FE4A">
      <w:start w:val="1"/>
      <w:numFmt w:val="decimal"/>
      <w:lvlText w:val="%4."/>
      <w:lvlJc w:val="left"/>
      <w:pPr>
        <w:ind w:left="2880" w:hanging="360"/>
      </w:pPr>
    </w:lvl>
    <w:lvl w:ilvl="4" w:tplc="0650AE7C">
      <w:start w:val="1"/>
      <w:numFmt w:val="lowerLetter"/>
      <w:lvlText w:val="%5."/>
      <w:lvlJc w:val="left"/>
      <w:pPr>
        <w:ind w:left="3600" w:hanging="360"/>
      </w:pPr>
    </w:lvl>
    <w:lvl w:ilvl="5" w:tplc="42D43EBC">
      <w:start w:val="1"/>
      <w:numFmt w:val="lowerRoman"/>
      <w:lvlText w:val="%6."/>
      <w:lvlJc w:val="right"/>
      <w:pPr>
        <w:ind w:left="4320" w:hanging="180"/>
      </w:pPr>
    </w:lvl>
    <w:lvl w:ilvl="6" w:tplc="46AEF5AE">
      <w:start w:val="1"/>
      <w:numFmt w:val="decimal"/>
      <w:lvlText w:val="%7."/>
      <w:lvlJc w:val="left"/>
      <w:pPr>
        <w:ind w:left="5040" w:hanging="360"/>
      </w:pPr>
    </w:lvl>
    <w:lvl w:ilvl="7" w:tplc="B594A79A">
      <w:start w:val="1"/>
      <w:numFmt w:val="lowerLetter"/>
      <w:lvlText w:val="%8."/>
      <w:lvlJc w:val="left"/>
      <w:pPr>
        <w:ind w:left="5760" w:hanging="360"/>
      </w:pPr>
    </w:lvl>
    <w:lvl w:ilvl="8" w:tplc="42425302">
      <w:start w:val="1"/>
      <w:numFmt w:val="lowerRoman"/>
      <w:lvlText w:val="%9."/>
      <w:lvlJc w:val="right"/>
      <w:pPr>
        <w:ind w:left="6480" w:hanging="180"/>
      </w:pPr>
    </w:lvl>
  </w:abstractNum>
  <w:abstractNum w:abstractNumId="12" w15:restartNumberingAfterBreak="0">
    <w:nsid w:val="6A690946"/>
    <w:multiLevelType w:val="hybridMultilevel"/>
    <w:tmpl w:val="FFFFFFFF"/>
    <w:lvl w:ilvl="0" w:tplc="DB5E54B8">
      <w:start w:val="1"/>
      <w:numFmt w:val="bullet"/>
      <w:lvlText w:val="-"/>
      <w:lvlJc w:val="left"/>
      <w:pPr>
        <w:ind w:left="720" w:hanging="360"/>
      </w:pPr>
      <w:rPr>
        <w:rFonts w:ascii="Calibri" w:hAnsi="Calibri" w:hint="default"/>
      </w:rPr>
    </w:lvl>
    <w:lvl w:ilvl="1" w:tplc="B2B8E9BA">
      <w:start w:val="1"/>
      <w:numFmt w:val="bullet"/>
      <w:lvlText w:val="o"/>
      <w:lvlJc w:val="left"/>
      <w:pPr>
        <w:ind w:left="1440" w:hanging="360"/>
      </w:pPr>
      <w:rPr>
        <w:rFonts w:ascii="Courier New" w:hAnsi="Courier New" w:hint="default"/>
      </w:rPr>
    </w:lvl>
    <w:lvl w:ilvl="2" w:tplc="4C6AD552">
      <w:start w:val="1"/>
      <w:numFmt w:val="bullet"/>
      <w:lvlText w:val=""/>
      <w:lvlJc w:val="left"/>
      <w:pPr>
        <w:ind w:left="2160" w:hanging="360"/>
      </w:pPr>
      <w:rPr>
        <w:rFonts w:ascii="Wingdings" w:hAnsi="Wingdings" w:hint="default"/>
      </w:rPr>
    </w:lvl>
    <w:lvl w:ilvl="3" w:tplc="6220D270">
      <w:start w:val="1"/>
      <w:numFmt w:val="bullet"/>
      <w:lvlText w:val=""/>
      <w:lvlJc w:val="left"/>
      <w:pPr>
        <w:ind w:left="2880" w:hanging="360"/>
      </w:pPr>
      <w:rPr>
        <w:rFonts w:ascii="Symbol" w:hAnsi="Symbol" w:hint="default"/>
      </w:rPr>
    </w:lvl>
    <w:lvl w:ilvl="4" w:tplc="AFC6F3AC">
      <w:start w:val="1"/>
      <w:numFmt w:val="bullet"/>
      <w:lvlText w:val="o"/>
      <w:lvlJc w:val="left"/>
      <w:pPr>
        <w:ind w:left="3600" w:hanging="360"/>
      </w:pPr>
      <w:rPr>
        <w:rFonts w:ascii="Courier New" w:hAnsi="Courier New" w:hint="default"/>
      </w:rPr>
    </w:lvl>
    <w:lvl w:ilvl="5" w:tplc="CF1AB55C">
      <w:start w:val="1"/>
      <w:numFmt w:val="bullet"/>
      <w:lvlText w:val=""/>
      <w:lvlJc w:val="left"/>
      <w:pPr>
        <w:ind w:left="4320" w:hanging="360"/>
      </w:pPr>
      <w:rPr>
        <w:rFonts w:ascii="Wingdings" w:hAnsi="Wingdings" w:hint="default"/>
      </w:rPr>
    </w:lvl>
    <w:lvl w:ilvl="6" w:tplc="28243142">
      <w:start w:val="1"/>
      <w:numFmt w:val="bullet"/>
      <w:lvlText w:val=""/>
      <w:lvlJc w:val="left"/>
      <w:pPr>
        <w:ind w:left="5040" w:hanging="360"/>
      </w:pPr>
      <w:rPr>
        <w:rFonts w:ascii="Symbol" w:hAnsi="Symbol" w:hint="default"/>
      </w:rPr>
    </w:lvl>
    <w:lvl w:ilvl="7" w:tplc="37447A00">
      <w:start w:val="1"/>
      <w:numFmt w:val="bullet"/>
      <w:lvlText w:val="o"/>
      <w:lvlJc w:val="left"/>
      <w:pPr>
        <w:ind w:left="5760" w:hanging="360"/>
      </w:pPr>
      <w:rPr>
        <w:rFonts w:ascii="Courier New" w:hAnsi="Courier New" w:hint="default"/>
      </w:rPr>
    </w:lvl>
    <w:lvl w:ilvl="8" w:tplc="C7965D92">
      <w:start w:val="1"/>
      <w:numFmt w:val="bullet"/>
      <w:lvlText w:val=""/>
      <w:lvlJc w:val="left"/>
      <w:pPr>
        <w:ind w:left="6480" w:hanging="360"/>
      </w:pPr>
      <w:rPr>
        <w:rFonts w:ascii="Wingdings" w:hAnsi="Wingdings" w:hint="default"/>
      </w:rPr>
    </w:lvl>
  </w:abstractNum>
  <w:abstractNum w:abstractNumId="13" w15:restartNumberingAfterBreak="0">
    <w:nsid w:val="6B0DC04B"/>
    <w:multiLevelType w:val="hybridMultilevel"/>
    <w:tmpl w:val="1848D0E4"/>
    <w:lvl w:ilvl="0" w:tplc="61B84A04">
      <w:start w:val="1"/>
      <w:numFmt w:val="bullet"/>
      <w:lvlText w:val="o"/>
      <w:lvlJc w:val="left"/>
      <w:pPr>
        <w:ind w:left="1068" w:hanging="360"/>
      </w:pPr>
      <w:rPr>
        <w:rFonts w:ascii="Courier New" w:hAnsi="Courier New" w:hint="default"/>
      </w:rPr>
    </w:lvl>
    <w:lvl w:ilvl="1" w:tplc="F59CECE6">
      <w:start w:val="1"/>
      <w:numFmt w:val="bullet"/>
      <w:lvlText w:val="o"/>
      <w:lvlJc w:val="left"/>
      <w:pPr>
        <w:ind w:left="1788" w:hanging="360"/>
      </w:pPr>
      <w:rPr>
        <w:rFonts w:ascii="Courier New" w:hAnsi="Courier New" w:hint="default"/>
      </w:rPr>
    </w:lvl>
    <w:lvl w:ilvl="2" w:tplc="CD968CEE">
      <w:start w:val="1"/>
      <w:numFmt w:val="bullet"/>
      <w:lvlText w:val=""/>
      <w:lvlJc w:val="left"/>
      <w:pPr>
        <w:ind w:left="2508" w:hanging="360"/>
      </w:pPr>
      <w:rPr>
        <w:rFonts w:ascii="Wingdings" w:hAnsi="Wingdings" w:hint="default"/>
      </w:rPr>
    </w:lvl>
    <w:lvl w:ilvl="3" w:tplc="F0243846">
      <w:start w:val="1"/>
      <w:numFmt w:val="bullet"/>
      <w:lvlText w:val=""/>
      <w:lvlJc w:val="left"/>
      <w:pPr>
        <w:ind w:left="3228" w:hanging="360"/>
      </w:pPr>
      <w:rPr>
        <w:rFonts w:ascii="Symbol" w:hAnsi="Symbol" w:hint="default"/>
      </w:rPr>
    </w:lvl>
    <w:lvl w:ilvl="4" w:tplc="460836CA">
      <w:start w:val="1"/>
      <w:numFmt w:val="bullet"/>
      <w:lvlText w:val="o"/>
      <w:lvlJc w:val="left"/>
      <w:pPr>
        <w:ind w:left="3948" w:hanging="360"/>
      </w:pPr>
      <w:rPr>
        <w:rFonts w:ascii="Courier New" w:hAnsi="Courier New" w:hint="default"/>
      </w:rPr>
    </w:lvl>
    <w:lvl w:ilvl="5" w:tplc="3C68E490">
      <w:start w:val="1"/>
      <w:numFmt w:val="bullet"/>
      <w:lvlText w:val=""/>
      <w:lvlJc w:val="left"/>
      <w:pPr>
        <w:ind w:left="4668" w:hanging="360"/>
      </w:pPr>
      <w:rPr>
        <w:rFonts w:ascii="Wingdings" w:hAnsi="Wingdings" w:hint="default"/>
      </w:rPr>
    </w:lvl>
    <w:lvl w:ilvl="6" w:tplc="1FF8D750">
      <w:start w:val="1"/>
      <w:numFmt w:val="bullet"/>
      <w:lvlText w:val=""/>
      <w:lvlJc w:val="left"/>
      <w:pPr>
        <w:ind w:left="5388" w:hanging="360"/>
      </w:pPr>
      <w:rPr>
        <w:rFonts w:ascii="Symbol" w:hAnsi="Symbol" w:hint="default"/>
      </w:rPr>
    </w:lvl>
    <w:lvl w:ilvl="7" w:tplc="9BAC98A4">
      <w:start w:val="1"/>
      <w:numFmt w:val="bullet"/>
      <w:lvlText w:val="o"/>
      <w:lvlJc w:val="left"/>
      <w:pPr>
        <w:ind w:left="6108" w:hanging="360"/>
      </w:pPr>
      <w:rPr>
        <w:rFonts w:ascii="Courier New" w:hAnsi="Courier New" w:hint="default"/>
      </w:rPr>
    </w:lvl>
    <w:lvl w:ilvl="8" w:tplc="5A46BC10">
      <w:start w:val="1"/>
      <w:numFmt w:val="bullet"/>
      <w:lvlText w:val=""/>
      <w:lvlJc w:val="left"/>
      <w:pPr>
        <w:ind w:left="6828" w:hanging="360"/>
      </w:pPr>
      <w:rPr>
        <w:rFonts w:ascii="Wingdings" w:hAnsi="Wingdings" w:hint="default"/>
      </w:rPr>
    </w:lvl>
  </w:abstractNum>
  <w:abstractNum w:abstractNumId="14" w15:restartNumberingAfterBreak="0">
    <w:nsid w:val="6DC6150D"/>
    <w:multiLevelType w:val="hybridMultilevel"/>
    <w:tmpl w:val="B4CA4B2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6F207A1C"/>
    <w:multiLevelType w:val="hybridMultilevel"/>
    <w:tmpl w:val="A3AC839E"/>
    <w:lvl w:ilvl="0" w:tplc="A7DE9888">
      <w:start w:val="4"/>
      <w:numFmt w:val="decimal"/>
      <w:lvlText w:val="%1)"/>
      <w:lvlJc w:val="left"/>
      <w:pPr>
        <w:ind w:left="720" w:hanging="360"/>
      </w:pPr>
    </w:lvl>
    <w:lvl w:ilvl="1" w:tplc="0CF4552C">
      <w:start w:val="1"/>
      <w:numFmt w:val="lowerLetter"/>
      <w:lvlText w:val="%2)"/>
      <w:lvlJc w:val="left"/>
      <w:pPr>
        <w:ind w:left="1440" w:hanging="360"/>
      </w:pPr>
    </w:lvl>
    <w:lvl w:ilvl="2" w:tplc="F4249FCE">
      <w:start w:val="1"/>
      <w:numFmt w:val="lowerRoman"/>
      <w:lvlText w:val="%3)"/>
      <w:lvlJc w:val="right"/>
      <w:pPr>
        <w:ind w:left="2160" w:hanging="180"/>
      </w:pPr>
    </w:lvl>
    <w:lvl w:ilvl="3" w:tplc="4A5C3BFA">
      <w:start w:val="1"/>
      <w:numFmt w:val="decimal"/>
      <w:lvlText w:val="%4."/>
      <w:lvlJc w:val="left"/>
      <w:pPr>
        <w:ind w:left="2880" w:hanging="360"/>
      </w:pPr>
    </w:lvl>
    <w:lvl w:ilvl="4" w:tplc="3AA8AC92">
      <w:start w:val="1"/>
      <w:numFmt w:val="lowerLetter"/>
      <w:lvlText w:val="%5."/>
      <w:lvlJc w:val="left"/>
      <w:pPr>
        <w:ind w:left="3600" w:hanging="360"/>
      </w:pPr>
    </w:lvl>
    <w:lvl w:ilvl="5" w:tplc="D084100A">
      <w:start w:val="1"/>
      <w:numFmt w:val="lowerRoman"/>
      <w:lvlText w:val="%6."/>
      <w:lvlJc w:val="right"/>
      <w:pPr>
        <w:ind w:left="4320" w:hanging="180"/>
      </w:pPr>
    </w:lvl>
    <w:lvl w:ilvl="6" w:tplc="AD96FB38">
      <w:start w:val="1"/>
      <w:numFmt w:val="decimal"/>
      <w:lvlText w:val="%7."/>
      <w:lvlJc w:val="left"/>
      <w:pPr>
        <w:ind w:left="5040" w:hanging="360"/>
      </w:pPr>
    </w:lvl>
    <w:lvl w:ilvl="7" w:tplc="500E78CC">
      <w:start w:val="1"/>
      <w:numFmt w:val="lowerLetter"/>
      <w:lvlText w:val="%8."/>
      <w:lvlJc w:val="left"/>
      <w:pPr>
        <w:ind w:left="5760" w:hanging="360"/>
      </w:pPr>
    </w:lvl>
    <w:lvl w:ilvl="8" w:tplc="A44EEEEA">
      <w:start w:val="1"/>
      <w:numFmt w:val="lowerRoman"/>
      <w:lvlText w:val="%9."/>
      <w:lvlJc w:val="right"/>
      <w:pPr>
        <w:ind w:left="6480" w:hanging="180"/>
      </w:pPr>
    </w:lvl>
  </w:abstractNum>
  <w:abstractNum w:abstractNumId="16" w15:restartNumberingAfterBreak="0">
    <w:nsid w:val="7C5B7F30"/>
    <w:multiLevelType w:val="hybridMultilevel"/>
    <w:tmpl w:val="457294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FCF06F6"/>
    <w:multiLevelType w:val="hybridMultilevel"/>
    <w:tmpl w:val="748A46EC"/>
    <w:lvl w:ilvl="0" w:tplc="02749A90">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5"/>
  </w:num>
  <w:num w:numId="3">
    <w:abstractNumId w:val="3"/>
  </w:num>
  <w:num w:numId="4">
    <w:abstractNumId w:val="11"/>
  </w:num>
  <w:num w:numId="5">
    <w:abstractNumId w:val="12"/>
  </w:num>
  <w:num w:numId="6">
    <w:abstractNumId w:val="4"/>
  </w:num>
  <w:num w:numId="7">
    <w:abstractNumId w:val="10"/>
  </w:num>
  <w:num w:numId="8">
    <w:abstractNumId w:val="2"/>
  </w:num>
  <w:num w:numId="9">
    <w:abstractNumId w:val="0"/>
  </w:num>
  <w:num w:numId="10">
    <w:abstractNumId w:val="6"/>
  </w:num>
  <w:num w:numId="11">
    <w:abstractNumId w:val="14"/>
  </w:num>
  <w:num w:numId="12">
    <w:abstractNumId w:val="9"/>
  </w:num>
  <w:num w:numId="13">
    <w:abstractNumId w:val="17"/>
  </w:num>
  <w:num w:numId="14">
    <w:abstractNumId w:val="7"/>
  </w:num>
  <w:num w:numId="15">
    <w:abstractNumId w:val="13"/>
  </w:num>
  <w:num w:numId="16">
    <w:abstractNumId w:val="8"/>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AE4"/>
    <w:rsid w:val="0000662F"/>
    <w:rsid w:val="001D63F2"/>
    <w:rsid w:val="00223CBB"/>
    <w:rsid w:val="00295F14"/>
    <w:rsid w:val="002B3AEF"/>
    <w:rsid w:val="00351D60"/>
    <w:rsid w:val="004730A9"/>
    <w:rsid w:val="004A3185"/>
    <w:rsid w:val="004F27EB"/>
    <w:rsid w:val="00571107"/>
    <w:rsid w:val="005C4AE4"/>
    <w:rsid w:val="005F326D"/>
    <w:rsid w:val="00643048"/>
    <w:rsid w:val="00691C92"/>
    <w:rsid w:val="006B5D81"/>
    <w:rsid w:val="0084694E"/>
    <w:rsid w:val="00A358D3"/>
    <w:rsid w:val="00A644EB"/>
    <w:rsid w:val="00A86C03"/>
    <w:rsid w:val="00A959E6"/>
    <w:rsid w:val="00AD1D48"/>
    <w:rsid w:val="00AE5D5E"/>
    <w:rsid w:val="00C57B48"/>
    <w:rsid w:val="00CF74D4"/>
    <w:rsid w:val="00D34FAA"/>
    <w:rsid w:val="00D51F25"/>
    <w:rsid w:val="00DF6268"/>
    <w:rsid w:val="00E30E04"/>
    <w:rsid w:val="00EB392B"/>
    <w:rsid w:val="00F751B7"/>
    <w:rsid w:val="1F67DFE5"/>
    <w:rsid w:val="76FDF9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0656A"/>
  <w15:chartTrackingRefBased/>
  <w15:docId w15:val="{4E2E5AD3-43C0-45CC-9D2A-461774F1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B392B"/>
    <w:pPr>
      <w:keepNext/>
      <w:keepLines/>
      <w:spacing w:before="240" w:after="0" w:line="360" w:lineRule="auto"/>
      <w:ind w:firstLine="284"/>
      <w:jc w:val="both"/>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392B"/>
    <w:pPr>
      <w:keepNext/>
      <w:keepLines/>
      <w:spacing w:before="40" w:after="0" w:line="360" w:lineRule="auto"/>
      <w:ind w:firstLine="284"/>
      <w:jc w:val="both"/>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B392B"/>
    <w:pPr>
      <w:keepNext/>
      <w:keepLines/>
      <w:spacing w:before="40" w:after="0" w:line="360" w:lineRule="auto"/>
      <w:ind w:firstLine="284"/>
      <w:jc w:val="both"/>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EB392B"/>
    <w:pPr>
      <w:keepNext/>
      <w:keepLines/>
      <w:spacing w:before="40" w:after="0" w:line="360" w:lineRule="auto"/>
      <w:ind w:firstLine="284"/>
      <w:jc w:val="both"/>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318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3185"/>
  </w:style>
  <w:style w:type="paragraph" w:styleId="Piedepgina">
    <w:name w:val="footer"/>
    <w:basedOn w:val="Normal"/>
    <w:link w:val="PiedepginaCar"/>
    <w:uiPriority w:val="99"/>
    <w:unhideWhenUsed/>
    <w:rsid w:val="004A31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3185"/>
  </w:style>
  <w:style w:type="paragraph" w:styleId="NormalWeb">
    <w:name w:val="Normal (Web)"/>
    <w:basedOn w:val="Normal"/>
    <w:uiPriority w:val="99"/>
    <w:semiHidden/>
    <w:unhideWhenUsed/>
    <w:rsid w:val="00AD1D4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EB392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B392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B392B"/>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EB392B"/>
    <w:rPr>
      <w:rFonts w:asciiTheme="majorHAnsi" w:eastAsiaTheme="majorEastAsia" w:hAnsiTheme="majorHAnsi" w:cstheme="majorBidi"/>
      <w:i/>
      <w:iCs/>
      <w:color w:val="2F5496" w:themeColor="accent1" w:themeShade="BF"/>
    </w:rPr>
  </w:style>
  <w:style w:type="paragraph" w:styleId="Ttulo">
    <w:name w:val="Title"/>
    <w:basedOn w:val="Normal"/>
    <w:next w:val="Normal"/>
    <w:link w:val="TtuloCar"/>
    <w:uiPriority w:val="10"/>
    <w:qFormat/>
    <w:rsid w:val="00EB392B"/>
    <w:pPr>
      <w:spacing w:before="120" w:after="0" w:line="240" w:lineRule="auto"/>
      <w:ind w:firstLine="284"/>
      <w:contextualSpacing/>
      <w:jc w:val="both"/>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B392B"/>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EB392B"/>
    <w:pPr>
      <w:spacing w:before="120" w:after="280" w:line="360" w:lineRule="auto"/>
      <w:ind w:left="720" w:firstLine="284"/>
      <w:contextualSpacing/>
      <w:jc w:val="both"/>
    </w:pPr>
  </w:style>
  <w:style w:type="paragraph" w:styleId="TDC1">
    <w:name w:val="toc 1"/>
    <w:basedOn w:val="Normal"/>
    <w:next w:val="Normal"/>
    <w:autoRedefine/>
    <w:uiPriority w:val="39"/>
    <w:unhideWhenUsed/>
    <w:rsid w:val="00EB392B"/>
    <w:pPr>
      <w:spacing w:before="120" w:after="100" w:line="360" w:lineRule="auto"/>
      <w:ind w:firstLine="284"/>
      <w:jc w:val="both"/>
    </w:pPr>
  </w:style>
  <w:style w:type="character" w:styleId="Hipervnculo">
    <w:name w:val="Hyperlink"/>
    <w:basedOn w:val="Fuentedeprrafopredeter"/>
    <w:uiPriority w:val="99"/>
    <w:unhideWhenUsed/>
    <w:rsid w:val="00EB392B"/>
    <w:rPr>
      <w:color w:val="0563C1" w:themeColor="hyperlink"/>
      <w:u w:val="single"/>
    </w:rPr>
  </w:style>
  <w:style w:type="paragraph" w:styleId="Subttulo">
    <w:name w:val="Subtitle"/>
    <w:basedOn w:val="Normal"/>
    <w:next w:val="Normal"/>
    <w:link w:val="SubttuloCar"/>
    <w:uiPriority w:val="11"/>
    <w:qFormat/>
    <w:rsid w:val="00EB392B"/>
    <w:pPr>
      <w:numPr>
        <w:ilvl w:val="1"/>
      </w:numPr>
      <w:spacing w:before="120" w:after="280" w:line="360" w:lineRule="auto"/>
      <w:ind w:firstLine="284"/>
      <w:jc w:val="both"/>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EB392B"/>
    <w:rPr>
      <w:rFonts w:eastAsiaTheme="minorEastAsia"/>
      <w:color w:val="5A5A5A" w:themeColor="text1" w:themeTint="A5"/>
      <w:spacing w:val="15"/>
    </w:rPr>
  </w:style>
  <w:style w:type="character" w:styleId="Textodelmarcadordeposicin">
    <w:name w:val="Placeholder Text"/>
    <w:basedOn w:val="Fuentedeprrafopredeter"/>
    <w:uiPriority w:val="99"/>
    <w:semiHidden/>
    <w:rsid w:val="00EB392B"/>
    <w:rPr>
      <w:color w:val="808080"/>
    </w:rPr>
  </w:style>
  <w:style w:type="character" w:customStyle="1" w:styleId="normaltextrun">
    <w:name w:val="normaltextrun"/>
    <w:basedOn w:val="Fuentedeprrafopredeter"/>
    <w:rsid w:val="00EB392B"/>
  </w:style>
  <w:style w:type="paragraph" w:styleId="TDC2">
    <w:name w:val="toc 2"/>
    <w:basedOn w:val="Normal"/>
    <w:next w:val="Normal"/>
    <w:autoRedefine/>
    <w:uiPriority w:val="39"/>
    <w:unhideWhenUsed/>
    <w:rsid w:val="00EB392B"/>
    <w:pPr>
      <w:spacing w:before="120" w:after="100" w:line="360" w:lineRule="auto"/>
      <w:ind w:left="220" w:firstLine="284"/>
      <w:jc w:val="both"/>
    </w:pPr>
  </w:style>
  <w:style w:type="character" w:styleId="Refdenotaalpie">
    <w:name w:val="footnote reference"/>
    <w:basedOn w:val="Fuentedeprrafopredeter"/>
    <w:uiPriority w:val="99"/>
    <w:semiHidden/>
    <w:unhideWhenUsed/>
    <w:rsid w:val="00EB392B"/>
    <w:rPr>
      <w:vertAlign w:val="superscript"/>
    </w:rPr>
  </w:style>
  <w:style w:type="character" w:customStyle="1" w:styleId="TextonotapieCar">
    <w:name w:val="Texto nota pie Car"/>
    <w:basedOn w:val="Fuentedeprrafopredeter"/>
    <w:link w:val="Textonotapie"/>
    <w:uiPriority w:val="99"/>
    <w:semiHidden/>
    <w:rsid w:val="00EB392B"/>
    <w:rPr>
      <w:sz w:val="20"/>
      <w:szCs w:val="20"/>
    </w:rPr>
  </w:style>
  <w:style w:type="paragraph" w:styleId="Textonotapie">
    <w:name w:val="footnote text"/>
    <w:basedOn w:val="Normal"/>
    <w:link w:val="TextonotapieCar"/>
    <w:uiPriority w:val="99"/>
    <w:semiHidden/>
    <w:unhideWhenUsed/>
    <w:rsid w:val="00EB392B"/>
    <w:pPr>
      <w:spacing w:before="120" w:after="0" w:line="240" w:lineRule="auto"/>
      <w:ind w:firstLine="284"/>
      <w:jc w:val="both"/>
    </w:pPr>
    <w:rPr>
      <w:sz w:val="20"/>
      <w:szCs w:val="20"/>
    </w:rPr>
  </w:style>
  <w:style w:type="character" w:customStyle="1" w:styleId="TextonotapieCar1">
    <w:name w:val="Texto nota pie Car1"/>
    <w:basedOn w:val="Fuentedeprrafopredeter"/>
    <w:uiPriority w:val="99"/>
    <w:semiHidden/>
    <w:rsid w:val="00EB392B"/>
    <w:rPr>
      <w:sz w:val="20"/>
      <w:szCs w:val="20"/>
    </w:rPr>
  </w:style>
  <w:style w:type="table" w:styleId="Tablaconcuadrcula">
    <w:name w:val="Table Grid"/>
    <w:basedOn w:val="Tablanormal"/>
    <w:uiPriority w:val="59"/>
    <w:rsid w:val="00EB39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B392B"/>
    <w:pPr>
      <w:spacing w:after="0" w:line="240" w:lineRule="auto"/>
      <w:ind w:firstLine="284"/>
      <w:jc w:val="both"/>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392B"/>
    <w:rPr>
      <w:rFonts w:ascii="Segoe UI" w:hAnsi="Segoe UI" w:cs="Segoe UI"/>
      <w:sz w:val="18"/>
      <w:szCs w:val="18"/>
    </w:rPr>
  </w:style>
  <w:style w:type="paragraph" w:styleId="Sinespaciado">
    <w:name w:val="No Spacing"/>
    <w:link w:val="SinespaciadoCar"/>
    <w:uiPriority w:val="1"/>
    <w:qFormat/>
    <w:rsid w:val="00EB392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EB392B"/>
    <w:rPr>
      <w:rFonts w:eastAsiaTheme="minorEastAsia"/>
      <w:lang w:eastAsia="es-ES"/>
    </w:rPr>
  </w:style>
  <w:style w:type="character" w:customStyle="1" w:styleId="eop">
    <w:name w:val="eop"/>
    <w:basedOn w:val="Fuentedeprrafopredeter"/>
    <w:rsid w:val="00EB392B"/>
  </w:style>
  <w:style w:type="character" w:styleId="Refdecomentario">
    <w:name w:val="annotation reference"/>
    <w:basedOn w:val="Fuentedeprrafopredeter"/>
    <w:uiPriority w:val="99"/>
    <w:semiHidden/>
    <w:unhideWhenUsed/>
    <w:rsid w:val="00EB392B"/>
    <w:rPr>
      <w:sz w:val="16"/>
      <w:szCs w:val="16"/>
    </w:rPr>
  </w:style>
  <w:style w:type="paragraph" w:styleId="Textocomentario">
    <w:name w:val="annotation text"/>
    <w:basedOn w:val="Normal"/>
    <w:link w:val="TextocomentarioCar"/>
    <w:uiPriority w:val="99"/>
    <w:semiHidden/>
    <w:unhideWhenUsed/>
    <w:rsid w:val="00EB392B"/>
    <w:pPr>
      <w:spacing w:before="120" w:after="280" w:line="240" w:lineRule="auto"/>
      <w:ind w:firstLine="284"/>
      <w:jc w:val="both"/>
    </w:pPr>
    <w:rPr>
      <w:sz w:val="20"/>
      <w:szCs w:val="20"/>
    </w:rPr>
  </w:style>
  <w:style w:type="character" w:customStyle="1" w:styleId="TextocomentarioCar">
    <w:name w:val="Texto comentario Car"/>
    <w:basedOn w:val="Fuentedeprrafopredeter"/>
    <w:link w:val="Textocomentario"/>
    <w:uiPriority w:val="99"/>
    <w:semiHidden/>
    <w:rsid w:val="00EB392B"/>
    <w:rPr>
      <w:sz w:val="20"/>
      <w:szCs w:val="20"/>
    </w:rPr>
  </w:style>
  <w:style w:type="paragraph" w:styleId="Asuntodelcomentario">
    <w:name w:val="annotation subject"/>
    <w:basedOn w:val="Textocomentario"/>
    <w:next w:val="Textocomentario"/>
    <w:link w:val="AsuntodelcomentarioCar"/>
    <w:uiPriority w:val="99"/>
    <w:semiHidden/>
    <w:unhideWhenUsed/>
    <w:rsid w:val="00EB392B"/>
    <w:rPr>
      <w:b/>
      <w:bCs/>
    </w:rPr>
  </w:style>
  <w:style w:type="character" w:customStyle="1" w:styleId="AsuntodelcomentarioCar">
    <w:name w:val="Asunto del comentario Car"/>
    <w:basedOn w:val="TextocomentarioCar"/>
    <w:link w:val="Asuntodelcomentario"/>
    <w:uiPriority w:val="99"/>
    <w:semiHidden/>
    <w:rsid w:val="00EB39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646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B2CBA7D9DF848A09E2A9523F3FB088B"/>
        <w:category>
          <w:name w:val="General"/>
          <w:gallery w:val="placeholder"/>
        </w:category>
        <w:types>
          <w:type w:val="bbPlcHdr"/>
        </w:types>
        <w:behaviors>
          <w:behavior w:val="content"/>
        </w:behaviors>
        <w:guid w:val="{B4DA911C-300F-4236-A903-E0A45296CE21}"/>
      </w:docPartPr>
      <w:docPartBody>
        <w:p w:rsidR="003E719A" w:rsidRDefault="003E719A" w:rsidP="003E719A">
          <w:pPr>
            <w:pStyle w:val="4B2CBA7D9DF848A09E2A9523F3FB088B"/>
          </w:pPr>
          <w:r w:rsidRPr="00B55E2D">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llisto">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1B7"/>
    <w:rsid w:val="003E719A"/>
    <w:rsid w:val="00F751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E719A"/>
    <w:rPr>
      <w:color w:val="808080"/>
    </w:rPr>
  </w:style>
  <w:style w:type="paragraph" w:customStyle="1" w:styleId="57D6283AD37C4F3B826C70E747B480B2">
    <w:name w:val="57D6283AD37C4F3B826C70E747B480B2"/>
    <w:rsid w:val="00F751B7"/>
  </w:style>
  <w:style w:type="paragraph" w:customStyle="1" w:styleId="4B2CBA7D9DF848A09E2A9523F3FB088B">
    <w:name w:val="4B2CBA7D9DF848A09E2A9523F3FB088B"/>
    <w:rsid w:val="003E71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5975B68E18B7B49B8DE4AFB5C79DABB" ma:contentTypeVersion="9" ma:contentTypeDescription="Crear nuevo documento." ma:contentTypeScope="" ma:versionID="c68b1ad2e1e2998ffdd82b40a686a816">
  <xsd:schema xmlns:xsd="http://www.w3.org/2001/XMLSchema" xmlns:xs="http://www.w3.org/2001/XMLSchema" xmlns:p="http://schemas.microsoft.com/office/2006/metadata/properties" xmlns:ns2="d7351239-4c78-4d4c-904d-df232c3498fd" xmlns:ns3="eed4cfbb-c430-4ba8-9eb2-2985d5ee086a" targetNamespace="http://schemas.microsoft.com/office/2006/metadata/properties" ma:root="true" ma:fieldsID="fac829c61b3bbdcc569db864970d3d76" ns2:_="" ns3:_="">
    <xsd:import namespace="d7351239-4c78-4d4c-904d-df232c3498fd"/>
    <xsd:import namespace="eed4cfbb-c430-4ba8-9eb2-2985d5ee086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51239-4c78-4d4c-904d-df232c3498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758c2e12-f89a-4233-af3c-91f3f7d1334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d4cfbb-c430-4ba8-9eb2-2985d5ee086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d93fd4-95e1-45b8-ab88-05e2ca5198d5}" ma:internalName="TaxCatchAll" ma:showField="CatchAllData" ma:web="eed4cfbb-c430-4ba8-9eb2-2985d5ee08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351239-4c78-4d4c-904d-df232c3498fd">
      <Terms xmlns="http://schemas.microsoft.com/office/infopath/2007/PartnerControls"/>
    </lcf76f155ced4ddcb4097134ff3c332f>
    <TaxCatchAll xmlns="eed4cfbb-c430-4ba8-9eb2-2985d5ee086a" xsi:nil="true"/>
  </documentManagement>
</p:properties>
</file>

<file path=customXml/itemProps1.xml><?xml version="1.0" encoding="utf-8"?>
<ds:datastoreItem xmlns:ds="http://schemas.openxmlformats.org/officeDocument/2006/customXml" ds:itemID="{8DCC10F8-1D61-41BC-9986-8C08CADF49F2}">
  <ds:schemaRefs>
    <ds:schemaRef ds:uri="http://schemas.microsoft.com/sharepoint/v3/contenttype/forms"/>
  </ds:schemaRefs>
</ds:datastoreItem>
</file>

<file path=customXml/itemProps2.xml><?xml version="1.0" encoding="utf-8"?>
<ds:datastoreItem xmlns:ds="http://schemas.openxmlformats.org/officeDocument/2006/customXml" ds:itemID="{84E6462A-C2E0-47F7-83F5-BEE2B00557C9}"/>
</file>

<file path=customXml/itemProps3.xml><?xml version="1.0" encoding="utf-8"?>
<ds:datastoreItem xmlns:ds="http://schemas.openxmlformats.org/officeDocument/2006/customXml" ds:itemID="{DC50823D-3EA8-48E6-B151-07E80EEF4D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5503</Words>
  <Characters>30271</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CartelPC</dc:creator>
  <cp:keywords/>
  <dc:description/>
  <cp:lastModifiedBy>Juan Carlos Palomino Quijorna</cp:lastModifiedBy>
  <cp:revision>2</cp:revision>
  <dcterms:created xsi:type="dcterms:W3CDTF">2022-09-22T09:24:00Z</dcterms:created>
  <dcterms:modified xsi:type="dcterms:W3CDTF">2022-09-22T09:24:00Z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0x010100A5975B68E18B7B49B8DE4AFB5C79DABB</vt:lpwstr>
  </property>
</Properties>
</file>